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BE4E" w14:textId="77777777" w:rsidR="00927BF1" w:rsidRDefault="00927BF1" w:rsidP="00927B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</w:p>
    <w:p w14:paraId="0DE584F0" w14:textId="77777777" w:rsidR="00927BF1" w:rsidRDefault="00927BF1" w:rsidP="00927BF1">
      <w:pPr>
        <w:spacing w:after="0"/>
        <w:rPr>
          <w:rFonts w:ascii="Times New Roman" w:hAnsi="Times New Roman" w:cs="Times New Roman"/>
        </w:rPr>
      </w:pPr>
    </w:p>
    <w:p w14:paraId="3929B36B" w14:textId="77777777" w:rsidR="00927BF1" w:rsidRDefault="00927BF1" w:rsidP="00927B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650305">
        <w:rPr>
          <w:rFonts w:ascii="Times New Roman" w:hAnsi="Times New Roman" w:cs="Times New Roman"/>
        </w:rPr>
        <w:t xml:space="preserve"> </w:t>
      </w:r>
      <w:r w:rsidRPr="00A5028E">
        <w:rPr>
          <w:rFonts w:ascii="Times New Roman" w:hAnsi="Times New Roman" w:cs="Times New Roman"/>
        </w:rPr>
        <w:t>PATVIRTINTA</w:t>
      </w:r>
    </w:p>
    <w:p w14:paraId="0FD4ED9C" w14:textId="77777777" w:rsidR="00927BF1" w:rsidRDefault="00927BF1" w:rsidP="00927B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UAB „Molėtų šiluma“ direktoriaus</w:t>
      </w:r>
    </w:p>
    <w:p w14:paraId="76AC3610" w14:textId="77777777" w:rsidR="00927BF1" w:rsidRPr="00A5028E" w:rsidRDefault="00927BF1" w:rsidP="00927B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2022 m. lapkričio 1</w:t>
      </w:r>
      <w:r w:rsidR="008E1C3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d. įsakymu Nr. 1-32</w:t>
      </w:r>
    </w:p>
    <w:p w14:paraId="47A2ED16" w14:textId="77777777" w:rsidR="00927BF1" w:rsidRDefault="00927BF1" w:rsidP="00927BF1">
      <w:pPr>
        <w:spacing w:after="0"/>
        <w:jc w:val="center"/>
        <w:rPr>
          <w:b/>
        </w:rPr>
      </w:pPr>
    </w:p>
    <w:p w14:paraId="506E46C6" w14:textId="77777777" w:rsidR="00927BF1" w:rsidRDefault="00927BF1" w:rsidP="00927BF1">
      <w:pPr>
        <w:spacing w:after="0"/>
        <w:jc w:val="center"/>
        <w:rPr>
          <w:b/>
        </w:rPr>
      </w:pPr>
    </w:p>
    <w:p w14:paraId="319DF558" w14:textId="77777777" w:rsidR="00AB6827" w:rsidRPr="006705E3" w:rsidRDefault="003F4172" w:rsidP="00927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E3">
        <w:rPr>
          <w:rFonts w:ascii="Times New Roman" w:hAnsi="Times New Roman" w:cs="Times New Roman"/>
          <w:b/>
          <w:sz w:val="24"/>
          <w:szCs w:val="24"/>
        </w:rPr>
        <w:t>I</w:t>
      </w:r>
      <w:r w:rsidR="00AB6827" w:rsidRPr="006705E3">
        <w:rPr>
          <w:rFonts w:ascii="Times New Roman" w:hAnsi="Times New Roman" w:cs="Times New Roman"/>
          <w:b/>
          <w:sz w:val="24"/>
          <w:szCs w:val="24"/>
        </w:rPr>
        <w:t>NFORMACIJOS APIE PAŽEIDIMUS UAB „</w:t>
      </w:r>
      <w:r w:rsidR="00927BF1" w:rsidRPr="006705E3">
        <w:rPr>
          <w:rFonts w:ascii="Times New Roman" w:hAnsi="Times New Roman" w:cs="Times New Roman"/>
          <w:b/>
          <w:sz w:val="24"/>
          <w:szCs w:val="24"/>
        </w:rPr>
        <w:t>MOLĖTŲ ŠILUMA</w:t>
      </w:r>
      <w:r w:rsidR="00AB6827" w:rsidRPr="006705E3">
        <w:rPr>
          <w:rFonts w:ascii="Times New Roman" w:hAnsi="Times New Roman" w:cs="Times New Roman"/>
          <w:b/>
          <w:sz w:val="24"/>
          <w:szCs w:val="24"/>
        </w:rPr>
        <w:t>“</w:t>
      </w:r>
    </w:p>
    <w:p w14:paraId="13D9FB87" w14:textId="77777777" w:rsidR="00AB6827" w:rsidRPr="006705E3" w:rsidRDefault="00AB6827" w:rsidP="00927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E3">
        <w:rPr>
          <w:rFonts w:ascii="Times New Roman" w:hAnsi="Times New Roman" w:cs="Times New Roman"/>
          <w:b/>
          <w:sz w:val="24"/>
          <w:szCs w:val="24"/>
        </w:rPr>
        <w:t>TEIKIMO TVARKOS APRAŠAS</w:t>
      </w:r>
    </w:p>
    <w:p w14:paraId="2C931341" w14:textId="77777777" w:rsidR="006705E3" w:rsidRDefault="006705E3" w:rsidP="00AB6827">
      <w:pPr>
        <w:rPr>
          <w:rFonts w:ascii="Times New Roman" w:hAnsi="Times New Roman" w:cs="Times New Roman"/>
          <w:b/>
          <w:sz w:val="24"/>
          <w:szCs w:val="24"/>
        </w:rPr>
      </w:pPr>
    </w:p>
    <w:p w14:paraId="21567AB5" w14:textId="77777777" w:rsidR="00AB6827" w:rsidRPr="00927BF1" w:rsidRDefault="00AB6827" w:rsidP="00AB6827">
      <w:pPr>
        <w:rPr>
          <w:rFonts w:ascii="Times New Roman" w:hAnsi="Times New Roman" w:cs="Times New Roman"/>
          <w:b/>
          <w:sz w:val="24"/>
          <w:szCs w:val="24"/>
        </w:rPr>
      </w:pPr>
      <w:r w:rsidRPr="00927BF1"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0DAE4048" w14:textId="77777777" w:rsidR="00AB6827" w:rsidRPr="00927BF1" w:rsidRDefault="00AB6827" w:rsidP="00AB6827">
      <w:pPr>
        <w:rPr>
          <w:rFonts w:ascii="Times New Roman" w:hAnsi="Times New Roman" w:cs="Times New Roman"/>
          <w:b/>
          <w:sz w:val="24"/>
          <w:szCs w:val="24"/>
        </w:rPr>
      </w:pPr>
      <w:r w:rsidRPr="00927BF1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70E4CB6B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1. Informacijos apie pažeidimus UAB „</w:t>
      </w:r>
      <w:r w:rsidR="00927BF1">
        <w:rPr>
          <w:rFonts w:ascii="Times New Roman" w:hAnsi="Times New Roman" w:cs="Times New Roman"/>
          <w:sz w:val="24"/>
          <w:szCs w:val="24"/>
        </w:rPr>
        <w:t>Molėtų</w:t>
      </w:r>
      <w:r w:rsidRPr="00927BF1">
        <w:rPr>
          <w:rFonts w:ascii="Times New Roman" w:hAnsi="Times New Roman" w:cs="Times New Roman"/>
          <w:sz w:val="24"/>
          <w:szCs w:val="24"/>
        </w:rPr>
        <w:t xml:space="preserve"> šiluma“ teikimo tvarkos aprašas</w:t>
      </w:r>
      <w:r w:rsidR="00927BF1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(toliau – Aprašas) nustato informacijos apie UAB „</w:t>
      </w:r>
      <w:r w:rsidR="00927BF1">
        <w:rPr>
          <w:rFonts w:ascii="Times New Roman" w:hAnsi="Times New Roman" w:cs="Times New Roman"/>
          <w:sz w:val="24"/>
          <w:szCs w:val="24"/>
        </w:rPr>
        <w:t>Molėtų</w:t>
      </w:r>
      <w:r w:rsidRPr="00927BF1">
        <w:rPr>
          <w:rFonts w:ascii="Times New Roman" w:hAnsi="Times New Roman" w:cs="Times New Roman"/>
          <w:sz w:val="24"/>
          <w:szCs w:val="24"/>
        </w:rPr>
        <w:t xml:space="preserve"> šiluma“ (toliau – Įmonė) galimai</w:t>
      </w:r>
      <w:r w:rsidR="00927BF1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rengiamus, padarytus ar daromus pažeidimus teikimo, informacijos apie pažeidimus priėmimo</w:t>
      </w:r>
      <w:r w:rsidR="00927BF1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įmonėje veikiančiu vidiniu informacijos apie pažeidimus teikimo kanalu (toliau – Vidinis kanalas),</w:t>
      </w:r>
      <w:r w:rsidR="00927BF1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jos vertinimo ir sprendimų priėmimo tvarką.</w:t>
      </w:r>
    </w:p>
    <w:p w14:paraId="145CA9BB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2. Informacijos apie pažeidimus teikimo pagrindai, aplinkybės, kurioms esant gali būti</w:t>
      </w:r>
      <w:r w:rsidR="00927BF1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teikiama</w:t>
      </w:r>
      <w:r w:rsidR="00927BF1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informacija apie pažeidimus, nustatyti Lietuvos Respublikos pranešėjų apsaugos įstatyme</w:t>
      </w:r>
      <w:r w:rsidR="00927BF1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ir</w:t>
      </w:r>
      <w:r w:rsidR="00927BF1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Lietuvos Respublikos Vyriausybės 2018 m. lapkričio 14 d. nutarime Nr. 1133 „Dėl Lietuvos</w:t>
      </w:r>
      <w:r w:rsidR="00927BF1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Respublikos pranešėjų apsaugos įstatymo įgyvendinimo“.</w:t>
      </w:r>
    </w:p>
    <w:p w14:paraId="41E8271A" w14:textId="77777777" w:rsidR="00C720DC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3. Įmonėje gauta informacija apie pažeidimus priimama, registruojama, nagrinėjama ir</w:t>
      </w:r>
      <w:r w:rsidR="00927BF1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asmenų, teikiančių informaciją apie pažeidimą, apsaugos priemonės užtikrinamos vadovaujantis</w:t>
      </w:r>
      <w:r w:rsidR="00927BF1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Pranešėjų apsaugos įstatymu, kitais teisės aktais ir šiuo Aprašu.</w:t>
      </w:r>
      <w:r w:rsidR="00927B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0E4D2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4. Apraše vartojamos sąvokos suprantamos taip, kaip jos apibrėžtos Pranešėjų</w:t>
      </w:r>
      <w:r w:rsidR="00927BF1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apsaugos įstatyme ir kituose teisės aktuose, reglamentuojančiuose pranešėjų apsaugos reikalavimus.</w:t>
      </w:r>
    </w:p>
    <w:p w14:paraId="28C6EDA2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5. Asmuo, atsakingas už šio Aprašo įgyvendinimą yra Įmonės darbuotojas, kuriam ši</w:t>
      </w:r>
      <w:r w:rsidR="00927BF1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funkcija pavesta Įmonės direktoriaus įsakymu. Asmuo, atsakingas už šio Aprašo įgyvendinimą,</w:t>
      </w:r>
      <w:r w:rsidR="00927BF1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privalo užtikrinti asmens, kuris vidiniu kanalu pateikia informaciją apie pažeidimą įmonėje ir kurį</w:t>
      </w:r>
      <w:r w:rsidR="00927BF1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su įmone sieja ar siejo tarnybos ar darbo santykiai arba sutartiniai santykiai (konsultavimo, rangos,</w:t>
      </w:r>
      <w:r w:rsidR="00927BF1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stažuotės, praktikos,</w:t>
      </w:r>
      <w:r w:rsidR="00927BF1" w:rsidRPr="00927BF1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 xml:space="preserve"> savanorystės </w:t>
      </w:r>
      <w:r w:rsidR="00927BF1" w:rsidRPr="00927BF1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ir pan.) (toliau – asmuo, teikiantis informaciją apie pažeidimą), ir</w:t>
      </w:r>
      <w:r w:rsidR="00927BF1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jo teikiamos informacijos konfidencialumą, išskyrus įstatymuose nustatytus atvejus.</w:t>
      </w:r>
    </w:p>
    <w:p w14:paraId="7297332C" w14:textId="77777777" w:rsidR="00AB6827" w:rsidRPr="00927BF1" w:rsidRDefault="00AB6827" w:rsidP="0092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BF1"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2D930F3A" w14:textId="77777777" w:rsidR="00AB6827" w:rsidRPr="00927BF1" w:rsidRDefault="00AB6827" w:rsidP="0092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BF1">
        <w:rPr>
          <w:rFonts w:ascii="Times New Roman" w:hAnsi="Times New Roman" w:cs="Times New Roman"/>
          <w:b/>
          <w:sz w:val="24"/>
          <w:szCs w:val="24"/>
        </w:rPr>
        <w:t>INFORMACIJOS APIE PAŽEIDIMUS TEIKIMAS</w:t>
      </w:r>
    </w:p>
    <w:p w14:paraId="7DBC01CD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6. Asmuo, teikiantis informaciją apie pažeidimą, turi teisę ją pateikti užpildydamas</w:t>
      </w:r>
      <w:r w:rsidR="00927BF1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Lietuvos Respublikos Vyriausybės 2018 m. lapkričio 14 d. nutarimu Nr. 1133 „Dėl Lietuvos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 xml:space="preserve">Respublikos </w:t>
      </w:r>
      <w:r w:rsidRPr="00927BF1">
        <w:rPr>
          <w:rFonts w:ascii="Times New Roman" w:hAnsi="Times New Roman" w:cs="Times New Roman"/>
          <w:sz w:val="24"/>
          <w:szCs w:val="24"/>
        </w:rPr>
        <w:lastRenderedPageBreak/>
        <w:t>pranešėjų apsaugos įstatymo įgyvendinimo“ patvirtintą pranešimo apie pažeidimą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formą arba apie pažeidimą pranešti laisvos formos pranešimu, kuriame turi būti pateikta Aprašo 8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punkte nurodyta informacija ir nurodyta, kad ši informacija teikiama vadovaujantis Pranešėjų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apsaugos įstatymu.</w:t>
      </w:r>
    </w:p>
    <w:p w14:paraId="309E1E98" w14:textId="7F050F5F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 xml:space="preserve">7. </w:t>
      </w:r>
      <w:r w:rsidR="00D42CCB">
        <w:rPr>
          <w:rFonts w:ascii="Times New Roman" w:hAnsi="Times New Roman" w:cs="Times New Roman"/>
          <w:sz w:val="24"/>
          <w:szCs w:val="24"/>
        </w:rPr>
        <w:t>Pranešimo teikimo būdas (Vidinis informacinis kanalas)</w:t>
      </w:r>
      <w:r w:rsidRPr="00927BF1">
        <w:rPr>
          <w:rFonts w:ascii="Times New Roman" w:hAnsi="Times New Roman" w:cs="Times New Roman"/>
          <w:sz w:val="24"/>
          <w:szCs w:val="24"/>
        </w:rPr>
        <w:t>:</w:t>
      </w:r>
    </w:p>
    <w:p w14:paraId="3D087048" w14:textId="48CF6045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 xml:space="preserve">7.1. tiesiogiai įmonės direktoriui </w:t>
      </w:r>
      <w:r w:rsidR="00D42CCB">
        <w:rPr>
          <w:rFonts w:ascii="Times New Roman" w:hAnsi="Times New Roman" w:cs="Times New Roman"/>
          <w:sz w:val="24"/>
          <w:szCs w:val="24"/>
        </w:rPr>
        <w:t>raštiškai arba žodžiu</w:t>
      </w:r>
      <w:r w:rsidRPr="00927BF1">
        <w:rPr>
          <w:rFonts w:ascii="Times New Roman" w:hAnsi="Times New Roman" w:cs="Times New Roman"/>
          <w:sz w:val="24"/>
          <w:szCs w:val="24"/>
        </w:rPr>
        <w:t>;</w:t>
      </w:r>
    </w:p>
    <w:p w14:paraId="28CFEBE4" w14:textId="53338CAD" w:rsidR="00AB6827" w:rsidRPr="000161B0" w:rsidRDefault="00AB6827" w:rsidP="006705E3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7.2. atsiųsti informaciją įmonės elektroninio pašto adresu</w:t>
      </w:r>
      <w:r w:rsidR="000161B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42CCB" w:rsidRPr="000D1710">
          <w:rPr>
            <w:rStyle w:val="Hipersaitas"/>
            <w:rFonts w:ascii="Times New Roman" w:hAnsi="Times New Roman" w:cs="Times New Roman"/>
            <w:sz w:val="24"/>
            <w:szCs w:val="24"/>
          </w:rPr>
          <w:t>pranesk@moletusiluma.lt</w:t>
        </w:r>
      </w:hyperlink>
      <w:r w:rsidR="000161B0" w:rsidRPr="000161B0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D42CC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42CCB" w:rsidRPr="00D42CC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(visą parą).</w:t>
      </w:r>
    </w:p>
    <w:p w14:paraId="4B995940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8. Asmuo, teikiantis informaciją apie pažeidimą, nurodo konkrečias faktines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aplinkybes, asmenį, kuris rengiasi, dalyvauja ar dalyvavo darant pažeidimą, informaciją apie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galimus tokio asmens motyvus darant pažeidimą, nurodo, ar apie šį pažeidimą jau yra pranešta, jei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taip, – kam buvo pranešta, ar buvo gautas atsakymas, pateikia duomenis apie pažeidimo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liudininkus, taip pat nurodo savo vardą, pavardę, gyvenamosios vietos adresą (arba el. pašto adresą)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korespondencijai gauti ir kitus duomenis ryšiui palaikyti, jei įmanoma, prideda rašytinius ar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kitokius turimus duomenis ar informaciją, atskleidžiančią galimo pažeidimo požymius. Taip pat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asmuo gali nurodyti, kaip ir kada su juo geriausia susisiekti.</w:t>
      </w:r>
    </w:p>
    <w:p w14:paraId="5501DAC5" w14:textId="77777777" w:rsidR="00AB6827" w:rsidRPr="00E4263D" w:rsidRDefault="00AB6827" w:rsidP="0092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63D"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43328E55" w14:textId="77777777" w:rsidR="00AB6827" w:rsidRPr="00E4263D" w:rsidRDefault="00AB6827" w:rsidP="0092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63D">
        <w:rPr>
          <w:rFonts w:ascii="Times New Roman" w:hAnsi="Times New Roman" w:cs="Times New Roman"/>
          <w:b/>
          <w:sz w:val="24"/>
          <w:szCs w:val="24"/>
        </w:rPr>
        <w:t>INFORMACIJOS APIE PAŽEIDIMUS PRIĖMIMAS IR REGISTRAVIMAS</w:t>
      </w:r>
    </w:p>
    <w:p w14:paraId="058B39C2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9. Informaciją apie pažeidimą priima ir įmonės gautų dokumentų registre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užregistruoja įmonės administratorė.</w:t>
      </w:r>
    </w:p>
    <w:p w14:paraId="49338A03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10. Informacija apie pažeidimą, gauta įmonėje kitu elektroninio pašto adresu, nei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nurodyta Aprašo 7.2 papunktyje, neregistruojama ir nedelsiant persiunčiama Aprašo 7.2 papunktyje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nurodytu elektroninio pašto adresu. Šiame punkte nustatyta tvarka gauta ir (ar) persiųsta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elektroniniu paštu informacija apie pažeidimą turi būti ištrinta nedelsiant.</w:t>
      </w:r>
    </w:p>
    <w:p w14:paraId="59427A51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11. Asmuo, atsakingas už šio Aprašo įgyvendinimą užtikrina, kad gauta informacija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apie pažeidimą ir su tuo susiję duomenys būtų laikomi saugiai ir su jais galėtų susipažinti tik tokią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teisę turintys informaciją apie pažeidimą nagrinėjantys asmenys. Užtikrinama, kad asmuo,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atsakingas už šio Aprašo įgyvendinimą, turėtų visas galimybes saugiai laikyti šiuos duomenis.</w:t>
      </w:r>
    </w:p>
    <w:p w14:paraId="665B5E79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12. Asmuo, atsakingas už šio Aprašo įgyvendinimą, gavęs informaciją apie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pažeidimą, ją pateikusiam asmeniui pageidaujant nedelsdamas raštu informuoja šį asmenį apie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informacijos gavimo faktą.</w:t>
      </w:r>
    </w:p>
    <w:p w14:paraId="5A443B1F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lastRenderedPageBreak/>
        <w:t>13. Įmonės darbuotojai, kurie pagal atliekamas funkcijas turi prieigą prie asmens,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teikiančio informaciją apie pažeidimą, pateiktų duomenų arba gali sužinoti ją pateikusio asmens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duomenis, yra supažindinami su atsakomybe už Pranešėjų apsaugos įstatyme ir (ar) kituose teisės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aktuose nustatytų pranešėjų apsaugos reikalavimų pažeidimą, privalo pasirašyti konfidencialumo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pasižadėjimą (Aprašo priedas) ir įsipareigoti neatskleisti tokios informacijos ar duomenų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trečiosioms šalims.</w:t>
      </w:r>
    </w:p>
    <w:p w14:paraId="069CF513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14. Įmonės darbuotojai, kuriems pagal pareigas tapo žinomi asmens, pateikusio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informaciją apie pažeidimą, asmens duomenys arba tokios informacijos turinys, privalo užtikrinti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minėtos informacijos ir asmens duomenų konfidencialumą tiek darbo metu, tiek po jo.</w:t>
      </w:r>
    </w:p>
    <w:p w14:paraId="4E728117" w14:textId="77777777" w:rsidR="00AB6827" w:rsidRPr="00AC79BD" w:rsidRDefault="00AB6827" w:rsidP="0092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9BD">
        <w:rPr>
          <w:rFonts w:ascii="Times New Roman" w:hAnsi="Times New Roman" w:cs="Times New Roman"/>
          <w:b/>
          <w:sz w:val="24"/>
          <w:szCs w:val="24"/>
        </w:rPr>
        <w:t>IV SKYRIUS</w:t>
      </w:r>
    </w:p>
    <w:p w14:paraId="19CF291F" w14:textId="77777777" w:rsidR="00AB6827" w:rsidRPr="00AC79BD" w:rsidRDefault="00AB6827" w:rsidP="0092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9BD">
        <w:rPr>
          <w:rFonts w:ascii="Times New Roman" w:hAnsi="Times New Roman" w:cs="Times New Roman"/>
          <w:b/>
          <w:sz w:val="24"/>
          <w:szCs w:val="24"/>
        </w:rPr>
        <w:t>INFORMACIJOS APIE PAŽEIDIMUS VERTINIMAS, SPRENDIMŲ PRIĖMIMAS</w:t>
      </w:r>
    </w:p>
    <w:p w14:paraId="3B6954F7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15. Asmuo, atsakingas už šio Aprašo įgyvendinimą, vidiniu kanalu gavęs informaciją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apie pažeidimą, nedelsdamas imasi ją vertinti.</w:t>
      </w:r>
    </w:p>
    <w:p w14:paraId="52ED653D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16. Dėl vidiniu kanalu pateiktos informacijos apie pažeidimą, asmuo, atsakingas už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šio Aprašo įgyvendinimą, priima vieną iš šių sprendimų:</w:t>
      </w:r>
    </w:p>
    <w:p w14:paraId="7851C95F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16.1. nagrinėti pateiktą informaciją apie pažeidimą;</w:t>
      </w:r>
    </w:p>
    <w:p w14:paraId="74A73725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16.2. jei gauta informacija apie pažeidimą leidžia pagrįstai manyti, kad yra rengiama,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daroma ar padaryta nusikalstama veika, administracinis nusižengimas arba kitas pažeidimas,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nedelsdamas, bet ne vėliau kaip per dvi darbo dienas nuo šios informacijos gavimo dienos, persiųsti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gautą informaciją apie pažeidimą institucijai, įgaliotai tirti tokią informaciją, be asmens, pateikusio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informaciją apie pažeidimą, sutikimo ir apie tai pranešti šiam asmeniui;</w:t>
      </w:r>
    </w:p>
    <w:p w14:paraId="4DFB8D89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16.3. nutraukti gautos informacijos apie pažeidimą nagrinėjimo procedūrą, jeigu:</w:t>
      </w:r>
    </w:p>
    <w:p w14:paraId="4671ADCA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16.3.1. įvertinus nustatoma, kad pateikta informacija apie pažeidimą neatitinka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Pranešėjų apsaugos įstatymo nuostatų;</w:t>
      </w:r>
    </w:p>
    <w:p w14:paraId="1225033D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16.3.2. informacija apie pažeidimą grindžiama akivaizdžiai tikrovės neatitinkančia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informacija;</w:t>
      </w:r>
    </w:p>
    <w:p w14:paraId="30FA015F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16.3.3. pateikta informacija apie pažeidimą jau yra išnagrinėta arba nagrinėjama.</w:t>
      </w:r>
    </w:p>
    <w:p w14:paraId="0213548F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17. Asmuo, atsakingas už šio Aprašo įgyvendinimą, per penkias darbo dienas nuo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informacijos apie pažeidimą gavimo raštu informuoja asmenį, pateikusį informaciją apie pažeidimą,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apie priimtą sprendimą dėl informacijos nagrinėjimo. Sprendimas nenagrinėti informacijos apie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pažeidimą turi būti motyvuotas.</w:t>
      </w:r>
    </w:p>
    <w:p w14:paraId="3A9FAA85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lastRenderedPageBreak/>
        <w:t>18. Asmuo, atsakingas už šio Aprašo įgyvendinimą, baigęs nagrinėti informaciją apie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pažeidimą, nedelsdamas raštu informuoja asmenį, pateikusį informaciją apie pažeidimą, apie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priimtą sprendimą, nagrinėjimo rezultatus ir veiksmus, kurių buvo imtasi ar planuojama imtis, taip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pat nurodo priimto sprendimo apskundimo tvarką.</w:t>
      </w:r>
    </w:p>
    <w:p w14:paraId="1A5D8F7B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19. Nustatęs pažeidimo faktą, asmuo, atsakingas už šio Aprašo įgyvendinimą,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informuoja asmenį, pateikusį informaciją apie pažeidimą, apie atsakomybę, taikytą pažeidimą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padariusiems asmenims.</w:t>
      </w:r>
    </w:p>
    <w:p w14:paraId="12562007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20. Jei asmuo, pateikęs informaciją apie pažeidimą, negavo atsakymo arba įmonėje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nebuvo imtasi veiksmų reaguojant į pateiktą informaciją, jis, vadovaudamasis Pranešėjų apsaugos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įstatymo 4 straipsnio 3 dalies 4 punktu, turi teisę tiesiogiai kreiptis į kompetentingą instituciją –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Lietuvos Respublikos prokuratūrą ir jai pateikti pranešimą apie pažeidimą.</w:t>
      </w:r>
    </w:p>
    <w:p w14:paraId="0D1764D1" w14:textId="77777777" w:rsidR="00AB6827" w:rsidRPr="00AC79BD" w:rsidRDefault="00AB6827" w:rsidP="0092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9BD">
        <w:rPr>
          <w:rFonts w:ascii="Times New Roman" w:hAnsi="Times New Roman" w:cs="Times New Roman"/>
          <w:b/>
          <w:sz w:val="24"/>
          <w:szCs w:val="24"/>
        </w:rPr>
        <w:t>V SKYRIUS</w:t>
      </w:r>
    </w:p>
    <w:p w14:paraId="55836936" w14:textId="77777777" w:rsidR="00AB6827" w:rsidRPr="00AC79BD" w:rsidRDefault="00AB6827" w:rsidP="0092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9BD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2D681ACE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21. Dokumentai, susiję su šio Aprašo nuostatų įgyvendinimu, saugomi vadovaujantis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Lietuvos Respublikos dokumentų ir archyvų įstatymo nustatyta tvarka.</w:t>
      </w:r>
    </w:p>
    <w:p w14:paraId="0DD910AE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22. Asmeniui įgyvendinančiam šį Aprašą, draudžiama daryti poveikį ar kitaip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trukdyti vykdyti šiame Apraše nurodytas funkcijas.</w:t>
      </w:r>
    </w:p>
    <w:p w14:paraId="5B618D65" w14:textId="77777777" w:rsidR="00AB6827" w:rsidRPr="00927BF1" w:rsidRDefault="00AB6827" w:rsidP="0067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F1">
        <w:rPr>
          <w:rFonts w:ascii="Times New Roman" w:hAnsi="Times New Roman" w:cs="Times New Roman"/>
          <w:sz w:val="24"/>
          <w:szCs w:val="24"/>
        </w:rPr>
        <w:t>23. Įmonė kartą per metus apibendrina informacijos apie pažeidimus gavimo, tyrimo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ir nagrinėjimo duomenis ir įmonės interneto svetainėje skelbia statistinius duomenis apie atvejų,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kai buvo pateikta informacija apie pažeidimus, skaičių, jų vertinimo rezultatus, apibendrintą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informaciją apie pažeidimus, kurie buvo atskleisti remiantis asmenų pateikta informacija pagal šį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927BF1">
        <w:rPr>
          <w:rFonts w:ascii="Times New Roman" w:hAnsi="Times New Roman" w:cs="Times New Roman"/>
          <w:sz w:val="24"/>
          <w:szCs w:val="24"/>
        </w:rPr>
        <w:t>Aprašą.</w:t>
      </w:r>
    </w:p>
    <w:p w14:paraId="487A3FA5" w14:textId="77777777" w:rsidR="00AB6827" w:rsidRDefault="00AB6827" w:rsidP="00AC79BD">
      <w:pPr>
        <w:jc w:val="center"/>
      </w:pPr>
      <w:r>
        <w:t>________________</w:t>
      </w:r>
    </w:p>
    <w:p w14:paraId="14E8829F" w14:textId="77777777" w:rsidR="00AC79BD" w:rsidRDefault="00AC79BD" w:rsidP="00AB6827"/>
    <w:p w14:paraId="36E7D3E5" w14:textId="77777777" w:rsidR="00AC79BD" w:rsidRDefault="00AC79BD" w:rsidP="00AB6827"/>
    <w:p w14:paraId="76B8D2A0" w14:textId="77777777" w:rsidR="00AC79BD" w:rsidRDefault="00AC79BD" w:rsidP="00AB6827"/>
    <w:p w14:paraId="2B754D8C" w14:textId="77777777" w:rsidR="006705E3" w:rsidRDefault="006705E3" w:rsidP="00AB6827"/>
    <w:p w14:paraId="4E2CAC6E" w14:textId="77777777" w:rsidR="006705E3" w:rsidRDefault="006705E3" w:rsidP="00AB6827"/>
    <w:p w14:paraId="22DFD71F" w14:textId="77777777" w:rsidR="006705E3" w:rsidRDefault="006705E3" w:rsidP="00AB6827"/>
    <w:p w14:paraId="004C8DF7" w14:textId="77777777" w:rsidR="006705E3" w:rsidRDefault="006705E3" w:rsidP="00AB6827"/>
    <w:p w14:paraId="13EEFE12" w14:textId="77777777" w:rsidR="006705E3" w:rsidRDefault="006705E3" w:rsidP="00AB6827"/>
    <w:p w14:paraId="5295BB00" w14:textId="77777777" w:rsidR="006705E3" w:rsidRDefault="006705E3" w:rsidP="00AB6827"/>
    <w:p w14:paraId="5533DBA0" w14:textId="77777777" w:rsidR="00AB6827" w:rsidRPr="00AC79BD" w:rsidRDefault="00AB6827" w:rsidP="00AB6827">
      <w:pPr>
        <w:rPr>
          <w:rFonts w:ascii="Times New Roman" w:hAnsi="Times New Roman" w:cs="Times New Roman"/>
          <w:b/>
          <w:sz w:val="24"/>
          <w:szCs w:val="24"/>
        </w:rPr>
      </w:pPr>
      <w:r w:rsidRPr="00AC79BD">
        <w:rPr>
          <w:rFonts w:ascii="Times New Roman" w:hAnsi="Times New Roman" w:cs="Times New Roman"/>
          <w:b/>
          <w:sz w:val="24"/>
          <w:szCs w:val="24"/>
        </w:rPr>
        <w:lastRenderedPageBreak/>
        <w:t>Informacijos apie pažeidimus</w:t>
      </w:r>
      <w:r w:rsidR="00AC79BD" w:rsidRPr="00AC7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9BD">
        <w:rPr>
          <w:rFonts w:ascii="Times New Roman" w:hAnsi="Times New Roman" w:cs="Times New Roman"/>
          <w:b/>
          <w:sz w:val="24"/>
          <w:szCs w:val="24"/>
        </w:rPr>
        <w:t>UAB „</w:t>
      </w:r>
      <w:r w:rsidR="00AC79BD" w:rsidRPr="00AC79BD">
        <w:rPr>
          <w:rFonts w:ascii="Times New Roman" w:hAnsi="Times New Roman" w:cs="Times New Roman"/>
          <w:b/>
          <w:sz w:val="24"/>
          <w:szCs w:val="24"/>
        </w:rPr>
        <w:t xml:space="preserve">Molėtų </w:t>
      </w:r>
      <w:r w:rsidRPr="00AC79BD">
        <w:rPr>
          <w:rFonts w:ascii="Times New Roman" w:hAnsi="Times New Roman" w:cs="Times New Roman"/>
          <w:b/>
          <w:sz w:val="24"/>
          <w:szCs w:val="24"/>
        </w:rPr>
        <w:t xml:space="preserve"> šiluma“</w:t>
      </w:r>
      <w:r w:rsidR="00AC79BD" w:rsidRPr="00AC7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9BD">
        <w:rPr>
          <w:rFonts w:ascii="Times New Roman" w:hAnsi="Times New Roman" w:cs="Times New Roman"/>
          <w:b/>
          <w:sz w:val="24"/>
          <w:szCs w:val="24"/>
        </w:rPr>
        <w:t>teikimo tvarkos aprašo</w:t>
      </w:r>
      <w:r w:rsidR="00AC79BD" w:rsidRPr="00AC7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9BD">
        <w:rPr>
          <w:rFonts w:ascii="Times New Roman" w:hAnsi="Times New Roman" w:cs="Times New Roman"/>
          <w:b/>
          <w:sz w:val="24"/>
          <w:szCs w:val="24"/>
        </w:rPr>
        <w:t>priedas</w:t>
      </w:r>
    </w:p>
    <w:p w14:paraId="417D795E" w14:textId="77777777" w:rsidR="00AB6827" w:rsidRPr="00AC79BD" w:rsidRDefault="00AB6827" w:rsidP="00AB6827">
      <w:pPr>
        <w:rPr>
          <w:rFonts w:ascii="Times New Roman" w:hAnsi="Times New Roman" w:cs="Times New Roman"/>
          <w:sz w:val="24"/>
          <w:szCs w:val="24"/>
        </w:rPr>
      </w:pPr>
      <w:r w:rsidRPr="00AC79BD">
        <w:rPr>
          <w:rFonts w:ascii="Times New Roman" w:hAnsi="Times New Roman" w:cs="Times New Roman"/>
          <w:sz w:val="24"/>
          <w:szCs w:val="24"/>
        </w:rPr>
        <w:t>UAB “</w:t>
      </w:r>
      <w:r w:rsidR="00AC79BD">
        <w:rPr>
          <w:rFonts w:ascii="Times New Roman" w:hAnsi="Times New Roman" w:cs="Times New Roman"/>
          <w:sz w:val="24"/>
          <w:szCs w:val="24"/>
        </w:rPr>
        <w:t>Molėtų</w:t>
      </w:r>
      <w:r w:rsidRPr="00AC79BD">
        <w:rPr>
          <w:rFonts w:ascii="Times New Roman" w:hAnsi="Times New Roman" w:cs="Times New Roman"/>
          <w:sz w:val="24"/>
          <w:szCs w:val="24"/>
        </w:rPr>
        <w:t xml:space="preserve"> šiluma“</w:t>
      </w:r>
    </w:p>
    <w:p w14:paraId="05A5E8BD" w14:textId="77777777" w:rsidR="00AB6827" w:rsidRPr="00AC79BD" w:rsidRDefault="00AB6827" w:rsidP="00AB6827">
      <w:pPr>
        <w:rPr>
          <w:rFonts w:ascii="Times New Roman" w:hAnsi="Times New Roman" w:cs="Times New Roman"/>
          <w:sz w:val="24"/>
          <w:szCs w:val="24"/>
        </w:rPr>
      </w:pPr>
      <w:r w:rsidRPr="00AC7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8DE491E" w14:textId="77777777" w:rsidR="00AB6827" w:rsidRPr="00AC79BD" w:rsidRDefault="00AB6827" w:rsidP="00AB6827">
      <w:pPr>
        <w:rPr>
          <w:rFonts w:ascii="Times New Roman" w:hAnsi="Times New Roman" w:cs="Times New Roman"/>
          <w:sz w:val="24"/>
          <w:szCs w:val="24"/>
        </w:rPr>
      </w:pPr>
      <w:r w:rsidRPr="00AC79BD">
        <w:rPr>
          <w:rFonts w:ascii="Times New Roman" w:hAnsi="Times New Roman" w:cs="Times New Roman"/>
          <w:sz w:val="24"/>
          <w:szCs w:val="24"/>
        </w:rPr>
        <w:t>(asmens vardas ir pavardė, pareigos)</w:t>
      </w:r>
    </w:p>
    <w:p w14:paraId="12A7CF0E" w14:textId="77777777" w:rsidR="00AB6827" w:rsidRPr="00F13399" w:rsidRDefault="00AB6827" w:rsidP="00AB6827">
      <w:pPr>
        <w:rPr>
          <w:rFonts w:ascii="Times New Roman" w:hAnsi="Times New Roman" w:cs="Times New Roman"/>
          <w:b/>
          <w:sz w:val="24"/>
          <w:szCs w:val="24"/>
        </w:rPr>
      </w:pPr>
      <w:r w:rsidRPr="00F13399">
        <w:rPr>
          <w:rFonts w:ascii="Times New Roman" w:hAnsi="Times New Roman" w:cs="Times New Roman"/>
          <w:b/>
          <w:sz w:val="24"/>
          <w:szCs w:val="24"/>
        </w:rPr>
        <w:t>KONFIDENCIALUMO PASIŽADĖJIMAS</w:t>
      </w:r>
    </w:p>
    <w:p w14:paraId="4ABF06AE" w14:textId="77777777" w:rsidR="00AB6827" w:rsidRPr="00AC79BD" w:rsidRDefault="00AB6827" w:rsidP="00AB6827">
      <w:pPr>
        <w:rPr>
          <w:rFonts w:ascii="Times New Roman" w:hAnsi="Times New Roman" w:cs="Times New Roman"/>
          <w:sz w:val="24"/>
          <w:szCs w:val="24"/>
        </w:rPr>
      </w:pPr>
      <w:r w:rsidRPr="00AC79BD">
        <w:rPr>
          <w:rFonts w:ascii="Times New Roman" w:hAnsi="Times New Roman" w:cs="Times New Roman"/>
          <w:sz w:val="24"/>
          <w:szCs w:val="24"/>
        </w:rPr>
        <w:t>20.... m</w:t>
      </w:r>
      <w:r w:rsidR="00F13399">
        <w:rPr>
          <w:rFonts w:ascii="Times New Roman" w:hAnsi="Times New Roman" w:cs="Times New Roman"/>
          <w:sz w:val="24"/>
          <w:szCs w:val="24"/>
        </w:rPr>
        <w:t>.............................</w:t>
      </w:r>
      <w:r w:rsidRPr="00AC79BD">
        <w:rPr>
          <w:rFonts w:ascii="Times New Roman" w:hAnsi="Times New Roman" w:cs="Times New Roman"/>
          <w:sz w:val="24"/>
          <w:szCs w:val="24"/>
        </w:rPr>
        <w:t>. d.</w:t>
      </w:r>
    </w:p>
    <w:p w14:paraId="1D701CB3" w14:textId="77777777" w:rsidR="00AB6827" w:rsidRPr="00AC79BD" w:rsidRDefault="00AC79BD" w:rsidP="00AB6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Molėtai</w:t>
      </w:r>
    </w:p>
    <w:p w14:paraId="7109D08C" w14:textId="77777777" w:rsidR="00AB6827" w:rsidRPr="00AC79BD" w:rsidRDefault="00AB6827" w:rsidP="00AC79BD">
      <w:pPr>
        <w:jc w:val="both"/>
        <w:rPr>
          <w:rFonts w:ascii="Times New Roman" w:hAnsi="Times New Roman" w:cs="Times New Roman"/>
          <w:sz w:val="24"/>
          <w:szCs w:val="24"/>
        </w:rPr>
      </w:pPr>
      <w:r w:rsidRPr="00AC79BD">
        <w:rPr>
          <w:rFonts w:ascii="Times New Roman" w:hAnsi="Times New Roman" w:cs="Times New Roman"/>
          <w:sz w:val="24"/>
          <w:szCs w:val="24"/>
        </w:rPr>
        <w:t>1. Aš suprantu, kad, vykdydamas savo pareigas UAB “</w:t>
      </w:r>
      <w:r w:rsidR="00AC79BD">
        <w:rPr>
          <w:rFonts w:ascii="Times New Roman" w:hAnsi="Times New Roman" w:cs="Times New Roman"/>
          <w:sz w:val="24"/>
          <w:szCs w:val="24"/>
        </w:rPr>
        <w:t>Molėtų</w:t>
      </w:r>
      <w:r w:rsidRPr="00AC79BD">
        <w:rPr>
          <w:rFonts w:ascii="Times New Roman" w:hAnsi="Times New Roman" w:cs="Times New Roman"/>
          <w:sz w:val="24"/>
          <w:szCs w:val="24"/>
        </w:rPr>
        <w:t xml:space="preserve"> šiluma“ turėsiu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AC79BD">
        <w:rPr>
          <w:rFonts w:ascii="Times New Roman" w:hAnsi="Times New Roman" w:cs="Times New Roman"/>
          <w:sz w:val="24"/>
          <w:szCs w:val="24"/>
        </w:rPr>
        <w:t>prieigą prie informacijos apie asmenis, kuriems vadovaujantis Lietuvos Respublikos pranešėjų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AC79BD">
        <w:rPr>
          <w:rFonts w:ascii="Times New Roman" w:hAnsi="Times New Roman" w:cs="Times New Roman"/>
          <w:sz w:val="24"/>
          <w:szCs w:val="24"/>
        </w:rPr>
        <w:t>apsaugos įstatymo nuostatomis taikomas reikalavimas užtikrinti konfidencialumą. Ši informacija</w:t>
      </w:r>
      <w:r w:rsidR="00AC79BD">
        <w:rPr>
          <w:rFonts w:ascii="Times New Roman" w:hAnsi="Times New Roman" w:cs="Times New Roman"/>
          <w:sz w:val="24"/>
          <w:szCs w:val="24"/>
        </w:rPr>
        <w:t xml:space="preserve"> </w:t>
      </w:r>
      <w:r w:rsidRPr="00AC79BD">
        <w:rPr>
          <w:rFonts w:ascii="Times New Roman" w:hAnsi="Times New Roman" w:cs="Times New Roman"/>
          <w:sz w:val="24"/>
          <w:szCs w:val="24"/>
        </w:rPr>
        <w:t>Lietuvos Respublikos įstatymų nustatytais atvejais gali būti atskleista ar perduota tik įgaliotiems</w:t>
      </w:r>
      <w:r w:rsidR="00F13399">
        <w:rPr>
          <w:rFonts w:ascii="Times New Roman" w:hAnsi="Times New Roman" w:cs="Times New Roman"/>
          <w:sz w:val="24"/>
          <w:szCs w:val="24"/>
        </w:rPr>
        <w:t xml:space="preserve"> </w:t>
      </w:r>
      <w:r w:rsidRPr="00AC79BD">
        <w:rPr>
          <w:rFonts w:ascii="Times New Roman" w:hAnsi="Times New Roman" w:cs="Times New Roman"/>
          <w:sz w:val="24"/>
          <w:szCs w:val="24"/>
        </w:rPr>
        <w:t>asmenims ar institucijoms.</w:t>
      </w:r>
    </w:p>
    <w:p w14:paraId="20927CAD" w14:textId="77777777" w:rsidR="00AB6827" w:rsidRPr="00AC79BD" w:rsidRDefault="00AB6827" w:rsidP="00AC79BD">
      <w:pPr>
        <w:jc w:val="both"/>
        <w:rPr>
          <w:rFonts w:ascii="Times New Roman" w:hAnsi="Times New Roman" w:cs="Times New Roman"/>
          <w:sz w:val="24"/>
          <w:szCs w:val="24"/>
        </w:rPr>
      </w:pPr>
      <w:r w:rsidRPr="00AC79BD">
        <w:rPr>
          <w:rFonts w:ascii="Times New Roman" w:hAnsi="Times New Roman" w:cs="Times New Roman"/>
          <w:sz w:val="24"/>
          <w:szCs w:val="24"/>
        </w:rPr>
        <w:t>2. Aš žinau, kad konfidencialią informaciją sudaro asmens, Pranešėjų apsaugos</w:t>
      </w:r>
      <w:r w:rsidR="00F13399">
        <w:rPr>
          <w:rFonts w:ascii="Times New Roman" w:hAnsi="Times New Roman" w:cs="Times New Roman"/>
          <w:sz w:val="24"/>
          <w:szCs w:val="24"/>
        </w:rPr>
        <w:t xml:space="preserve"> </w:t>
      </w:r>
      <w:r w:rsidRPr="00AC79BD">
        <w:rPr>
          <w:rFonts w:ascii="Times New Roman" w:hAnsi="Times New Roman" w:cs="Times New Roman"/>
          <w:sz w:val="24"/>
          <w:szCs w:val="24"/>
        </w:rPr>
        <w:t>įstatymo nustatyta tvarka pateikusio informaciją apie pažeidimą, duomenys ir kita jį tiesiogiai ar</w:t>
      </w:r>
      <w:r w:rsidR="00F13399">
        <w:rPr>
          <w:rFonts w:ascii="Times New Roman" w:hAnsi="Times New Roman" w:cs="Times New Roman"/>
          <w:sz w:val="24"/>
          <w:szCs w:val="24"/>
        </w:rPr>
        <w:t xml:space="preserve"> </w:t>
      </w:r>
      <w:r w:rsidRPr="00AC79BD">
        <w:rPr>
          <w:rFonts w:ascii="Times New Roman" w:hAnsi="Times New Roman" w:cs="Times New Roman"/>
          <w:sz w:val="24"/>
          <w:szCs w:val="24"/>
        </w:rPr>
        <w:t>netiesiogiai identifikuoti leidžianti informacija.</w:t>
      </w:r>
    </w:p>
    <w:p w14:paraId="2EC5CF64" w14:textId="77777777" w:rsidR="00AB6827" w:rsidRPr="00AC79BD" w:rsidRDefault="00AB6827" w:rsidP="00AC79BD">
      <w:pPr>
        <w:jc w:val="both"/>
        <w:rPr>
          <w:rFonts w:ascii="Times New Roman" w:hAnsi="Times New Roman" w:cs="Times New Roman"/>
          <w:sz w:val="24"/>
          <w:szCs w:val="24"/>
        </w:rPr>
      </w:pPr>
      <w:r w:rsidRPr="00AC79BD">
        <w:rPr>
          <w:rFonts w:ascii="Times New Roman" w:hAnsi="Times New Roman" w:cs="Times New Roman"/>
          <w:sz w:val="24"/>
          <w:szCs w:val="24"/>
        </w:rPr>
        <w:t>3. Aš pasižadu užtikrinti konfidencialumą ir neatskleisti, neperduoti informacijos,</w:t>
      </w:r>
      <w:r w:rsidR="00F13399">
        <w:rPr>
          <w:rFonts w:ascii="Times New Roman" w:hAnsi="Times New Roman" w:cs="Times New Roman"/>
          <w:sz w:val="24"/>
          <w:szCs w:val="24"/>
        </w:rPr>
        <w:t xml:space="preserve"> </w:t>
      </w:r>
      <w:r w:rsidRPr="00AC79BD">
        <w:rPr>
          <w:rFonts w:ascii="Times New Roman" w:hAnsi="Times New Roman" w:cs="Times New Roman"/>
          <w:sz w:val="24"/>
          <w:szCs w:val="24"/>
        </w:rPr>
        <w:t>kuriai pagal Pranešėjų apsaugos įstatymą taikomas reikalavimas užtikrinti konfidencialumą, nė</w:t>
      </w:r>
      <w:r w:rsidR="00F13399">
        <w:rPr>
          <w:rFonts w:ascii="Times New Roman" w:hAnsi="Times New Roman" w:cs="Times New Roman"/>
          <w:sz w:val="24"/>
          <w:szCs w:val="24"/>
        </w:rPr>
        <w:t xml:space="preserve"> </w:t>
      </w:r>
      <w:r w:rsidRPr="00AC79BD">
        <w:rPr>
          <w:rFonts w:ascii="Times New Roman" w:hAnsi="Times New Roman" w:cs="Times New Roman"/>
          <w:sz w:val="24"/>
          <w:szCs w:val="24"/>
        </w:rPr>
        <w:t>vienam asmeniui, kuris nėra įgaliotas naudotis šia informacija, tiek įstaigos viduje, tiek už jos ribų.</w:t>
      </w:r>
      <w:r w:rsidR="00F13399">
        <w:rPr>
          <w:rFonts w:ascii="Times New Roman" w:hAnsi="Times New Roman" w:cs="Times New Roman"/>
          <w:sz w:val="24"/>
          <w:szCs w:val="24"/>
        </w:rPr>
        <w:t xml:space="preserve"> </w:t>
      </w:r>
      <w:r w:rsidRPr="00AC79BD">
        <w:rPr>
          <w:rFonts w:ascii="Times New Roman" w:hAnsi="Times New Roman" w:cs="Times New Roman"/>
          <w:sz w:val="24"/>
          <w:szCs w:val="24"/>
        </w:rPr>
        <w:t>Taip pat pasižadu pranešti savo vadovui apie bet kokią pastebėtą ar sužinotą situaciją, kuri gali kelti</w:t>
      </w:r>
      <w:r w:rsidR="00F13399">
        <w:rPr>
          <w:rFonts w:ascii="Times New Roman" w:hAnsi="Times New Roman" w:cs="Times New Roman"/>
          <w:sz w:val="24"/>
          <w:szCs w:val="24"/>
        </w:rPr>
        <w:t xml:space="preserve"> </w:t>
      </w:r>
      <w:r w:rsidRPr="00AC79BD">
        <w:rPr>
          <w:rFonts w:ascii="Times New Roman" w:hAnsi="Times New Roman" w:cs="Times New Roman"/>
          <w:sz w:val="24"/>
          <w:szCs w:val="24"/>
        </w:rPr>
        <w:t>grėsmę tokios informacijos saugumui ir konfidencialumui užtikrinti.</w:t>
      </w:r>
    </w:p>
    <w:p w14:paraId="75B2014C" w14:textId="77777777" w:rsidR="00AB6827" w:rsidRPr="00AC79BD" w:rsidRDefault="00AB6827" w:rsidP="00AC79BD">
      <w:pPr>
        <w:jc w:val="both"/>
        <w:rPr>
          <w:rFonts w:ascii="Times New Roman" w:hAnsi="Times New Roman" w:cs="Times New Roman"/>
          <w:sz w:val="24"/>
          <w:szCs w:val="24"/>
        </w:rPr>
      </w:pPr>
      <w:r w:rsidRPr="00AC79BD">
        <w:rPr>
          <w:rFonts w:ascii="Times New Roman" w:hAnsi="Times New Roman" w:cs="Times New Roman"/>
          <w:sz w:val="24"/>
          <w:szCs w:val="24"/>
        </w:rPr>
        <w:t>4. Aš žinau, kad šis pasižadėjimas galios visą mano darbo laiką šioje įstaigoje, taip pat</w:t>
      </w:r>
      <w:r w:rsidR="00F13399">
        <w:rPr>
          <w:rFonts w:ascii="Times New Roman" w:hAnsi="Times New Roman" w:cs="Times New Roman"/>
          <w:sz w:val="24"/>
          <w:szCs w:val="24"/>
        </w:rPr>
        <w:t xml:space="preserve"> </w:t>
      </w:r>
      <w:r w:rsidRPr="00AC79BD">
        <w:rPr>
          <w:rFonts w:ascii="Times New Roman" w:hAnsi="Times New Roman" w:cs="Times New Roman"/>
          <w:sz w:val="24"/>
          <w:szCs w:val="24"/>
        </w:rPr>
        <w:t>man perėjus dirbti į kitas pareigas arba pasibaigus darbo ar sutartiniams santykiams.</w:t>
      </w:r>
    </w:p>
    <w:p w14:paraId="48E8B5DF" w14:textId="77777777" w:rsidR="00AB6827" w:rsidRPr="00AC79BD" w:rsidRDefault="00AB6827" w:rsidP="00AC79BD">
      <w:pPr>
        <w:jc w:val="both"/>
        <w:rPr>
          <w:rFonts w:ascii="Times New Roman" w:hAnsi="Times New Roman" w:cs="Times New Roman"/>
          <w:sz w:val="24"/>
          <w:szCs w:val="24"/>
        </w:rPr>
      </w:pPr>
      <w:r w:rsidRPr="00AC79BD">
        <w:rPr>
          <w:rFonts w:ascii="Times New Roman" w:hAnsi="Times New Roman" w:cs="Times New Roman"/>
          <w:sz w:val="24"/>
          <w:szCs w:val="24"/>
        </w:rPr>
        <w:t>5. Aš esu susipažinęs su Pranešėjų apsaugos įstatyme ir kituose teisės aktuose</w:t>
      </w:r>
      <w:r w:rsidR="00F13399">
        <w:rPr>
          <w:rFonts w:ascii="Times New Roman" w:hAnsi="Times New Roman" w:cs="Times New Roman"/>
          <w:sz w:val="24"/>
          <w:szCs w:val="24"/>
        </w:rPr>
        <w:t xml:space="preserve"> </w:t>
      </w:r>
      <w:r w:rsidRPr="00AC79BD">
        <w:rPr>
          <w:rFonts w:ascii="Times New Roman" w:hAnsi="Times New Roman" w:cs="Times New Roman"/>
          <w:sz w:val="24"/>
          <w:szCs w:val="24"/>
        </w:rPr>
        <w:t>nustatytais pranešėjų apsaugos reikalavimais.</w:t>
      </w:r>
    </w:p>
    <w:p w14:paraId="22961031" w14:textId="77777777" w:rsidR="00AB6827" w:rsidRDefault="00AB6827" w:rsidP="00AC79BD">
      <w:pPr>
        <w:jc w:val="both"/>
        <w:rPr>
          <w:rFonts w:ascii="Times New Roman" w:hAnsi="Times New Roman" w:cs="Times New Roman"/>
          <w:sz w:val="24"/>
          <w:szCs w:val="24"/>
        </w:rPr>
      </w:pPr>
      <w:r w:rsidRPr="00AC79BD">
        <w:rPr>
          <w:rFonts w:ascii="Times New Roman" w:hAnsi="Times New Roman" w:cs="Times New Roman"/>
          <w:sz w:val="24"/>
          <w:szCs w:val="24"/>
        </w:rPr>
        <w:t>6. Aš esu įspėtas, kad, pažeidus šį pasižadėjimą, man gali būti taikoma atsakomybė už</w:t>
      </w:r>
      <w:r w:rsidR="00F13399">
        <w:rPr>
          <w:rFonts w:ascii="Times New Roman" w:hAnsi="Times New Roman" w:cs="Times New Roman"/>
          <w:sz w:val="24"/>
          <w:szCs w:val="24"/>
        </w:rPr>
        <w:t xml:space="preserve"> </w:t>
      </w:r>
      <w:r w:rsidRPr="00AC79BD">
        <w:rPr>
          <w:rFonts w:ascii="Times New Roman" w:hAnsi="Times New Roman" w:cs="Times New Roman"/>
          <w:sz w:val="24"/>
          <w:szCs w:val="24"/>
        </w:rPr>
        <w:t>Pranešėjų apsaugos įstatyme ir (ar) kituose teisės aktuose nustatytų pranešėjų apsaugos reikalavimų</w:t>
      </w:r>
      <w:r w:rsidR="00F13399">
        <w:rPr>
          <w:rFonts w:ascii="Times New Roman" w:hAnsi="Times New Roman" w:cs="Times New Roman"/>
          <w:sz w:val="24"/>
          <w:szCs w:val="24"/>
        </w:rPr>
        <w:t xml:space="preserve"> </w:t>
      </w:r>
      <w:r w:rsidRPr="00AC79BD">
        <w:rPr>
          <w:rFonts w:ascii="Times New Roman" w:hAnsi="Times New Roman" w:cs="Times New Roman"/>
          <w:sz w:val="24"/>
          <w:szCs w:val="24"/>
        </w:rPr>
        <w:t>pažeidimą.</w:t>
      </w:r>
    </w:p>
    <w:p w14:paraId="71F7FC04" w14:textId="77777777" w:rsidR="009875E7" w:rsidRDefault="009875E7" w:rsidP="00AC79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C2BF3" w14:textId="77777777" w:rsidR="009875E7" w:rsidRPr="00AC79BD" w:rsidRDefault="009875E7" w:rsidP="009875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sectPr w:rsidR="009875E7" w:rsidRPr="00AC79BD" w:rsidSect="00FF491F">
      <w:headerReference w:type="default" r:id="rId7"/>
      <w:pgSz w:w="11906" w:h="16838"/>
      <w:pgMar w:top="426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2A77" w14:textId="77777777" w:rsidR="00FF491F" w:rsidRDefault="00FF491F" w:rsidP="006705E3">
      <w:pPr>
        <w:spacing w:after="0" w:line="240" w:lineRule="auto"/>
      </w:pPr>
      <w:r>
        <w:separator/>
      </w:r>
    </w:p>
  </w:endnote>
  <w:endnote w:type="continuationSeparator" w:id="0">
    <w:p w14:paraId="165BEFF0" w14:textId="77777777" w:rsidR="00FF491F" w:rsidRDefault="00FF491F" w:rsidP="0067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22F1" w14:textId="77777777" w:rsidR="00FF491F" w:rsidRDefault="00FF491F" w:rsidP="006705E3">
      <w:pPr>
        <w:spacing w:after="0" w:line="240" w:lineRule="auto"/>
      </w:pPr>
      <w:r>
        <w:separator/>
      </w:r>
    </w:p>
  </w:footnote>
  <w:footnote w:type="continuationSeparator" w:id="0">
    <w:p w14:paraId="1CA255F5" w14:textId="77777777" w:rsidR="00FF491F" w:rsidRDefault="00FF491F" w:rsidP="0067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308517"/>
      <w:docPartObj>
        <w:docPartGallery w:val="Page Numbers (Top of Page)"/>
        <w:docPartUnique/>
      </w:docPartObj>
    </w:sdtPr>
    <w:sdtContent>
      <w:p w14:paraId="4B5235BC" w14:textId="77777777" w:rsidR="006705E3" w:rsidRDefault="006705E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1B0">
          <w:rPr>
            <w:noProof/>
          </w:rPr>
          <w:t>2</w:t>
        </w:r>
        <w:r>
          <w:fldChar w:fldCharType="end"/>
        </w:r>
      </w:p>
    </w:sdtContent>
  </w:sdt>
  <w:p w14:paraId="2BE4444A" w14:textId="77777777" w:rsidR="006705E3" w:rsidRDefault="006705E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27"/>
    <w:rsid w:val="000161B0"/>
    <w:rsid w:val="0019642C"/>
    <w:rsid w:val="00301424"/>
    <w:rsid w:val="003F4172"/>
    <w:rsid w:val="00404AB8"/>
    <w:rsid w:val="00463672"/>
    <w:rsid w:val="00650305"/>
    <w:rsid w:val="006705E3"/>
    <w:rsid w:val="008E1C36"/>
    <w:rsid w:val="00927BF1"/>
    <w:rsid w:val="009875E7"/>
    <w:rsid w:val="00AB6827"/>
    <w:rsid w:val="00AC79BD"/>
    <w:rsid w:val="00C720DC"/>
    <w:rsid w:val="00D42CCB"/>
    <w:rsid w:val="00DF50B7"/>
    <w:rsid w:val="00E4263D"/>
    <w:rsid w:val="00F13399"/>
    <w:rsid w:val="00F20A69"/>
    <w:rsid w:val="00FF491F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5F20"/>
  <w15:docId w15:val="{C0249DBA-ADD4-4773-883C-180890DA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705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705E3"/>
  </w:style>
  <w:style w:type="paragraph" w:styleId="Porat">
    <w:name w:val="footer"/>
    <w:basedOn w:val="prastasis"/>
    <w:link w:val="PoratDiagrama"/>
    <w:uiPriority w:val="99"/>
    <w:unhideWhenUsed/>
    <w:rsid w:val="006705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705E3"/>
  </w:style>
  <w:style w:type="character" w:styleId="Hipersaitas">
    <w:name w:val="Hyperlink"/>
    <w:basedOn w:val="Numatytasispastraiposriftas"/>
    <w:uiPriority w:val="99"/>
    <w:unhideWhenUsed/>
    <w:rsid w:val="000161B0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42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nesk@moletusiluma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6631</Words>
  <Characters>3780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šiluma UAB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Rimas Grainys</dc:creator>
  <cp:lastModifiedBy>Giedrė Miškinienė</cp:lastModifiedBy>
  <cp:revision>2</cp:revision>
  <dcterms:created xsi:type="dcterms:W3CDTF">2024-02-27T13:12:00Z</dcterms:created>
  <dcterms:modified xsi:type="dcterms:W3CDTF">2024-02-27T13:12:00Z</dcterms:modified>
</cp:coreProperties>
</file>