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1655" w14:textId="77777777" w:rsidR="00E460AC" w:rsidRDefault="00372F8D">
      <w:pPr>
        <w:spacing w:before="120" w:after="120"/>
        <w:jc w:val="center"/>
        <w:rPr>
          <w:b/>
          <w:spacing w:val="20"/>
          <w:w w:val="110"/>
          <w:sz w:val="28"/>
          <w:szCs w:val="28"/>
        </w:rPr>
      </w:pPr>
      <w:r>
        <w:rPr>
          <w:b/>
          <w:spacing w:val="20"/>
          <w:w w:val="110"/>
          <w:sz w:val="28"/>
          <w:szCs w:val="28"/>
        </w:rPr>
        <w:t>POTVARKIS</w:t>
      </w:r>
    </w:p>
    <w:p w14:paraId="252FA953" w14:textId="4DF99DB5" w:rsidR="00E460AC" w:rsidRDefault="00AD2C21">
      <w:pPr>
        <w:jc w:val="center"/>
        <w:rPr>
          <w:b/>
          <w:caps/>
        </w:rPr>
      </w:pPr>
      <w:r>
        <w:rPr>
          <w:b/>
          <w:caps/>
        </w:rPr>
        <w:fldChar w:fldCharType="begin">
          <w:ffData>
            <w:name w:val="Text1"/>
            <w:enabled/>
            <w:calcOnExit w:val="0"/>
            <w:textInput>
              <w:default w:val="Dėl „“"/>
            </w:textInput>
          </w:ffData>
        </w:fldChar>
      </w:r>
      <w:bookmarkStart w:id="0" w:name="Text1"/>
      <w:r>
        <w:rPr>
          <w:b/>
          <w:caps/>
        </w:rPr>
        <w:instrText xml:space="preserve"> FORMTEXT </w:instrText>
      </w:r>
      <w:r>
        <w:rPr>
          <w:b/>
          <w:caps/>
        </w:rPr>
      </w:r>
      <w:r>
        <w:rPr>
          <w:b/>
          <w:caps/>
        </w:rPr>
        <w:fldChar w:fldCharType="separate"/>
      </w:r>
      <w:r w:rsidR="00AF6F20" w:rsidRPr="00AF6F20">
        <w:rPr>
          <w:b/>
          <w:caps/>
        </w:rPr>
        <w:t>DĖL UŽDAROSIOS AKCINĖS BENDROVĖS</w:t>
      </w:r>
      <w:r w:rsidR="005E233C" w:rsidRPr="005E233C">
        <w:rPr>
          <w:b/>
          <w:caps/>
        </w:rPr>
        <w:t xml:space="preserve"> „MOLĖTŲ </w:t>
      </w:r>
      <w:r w:rsidR="008D7D45">
        <w:rPr>
          <w:b/>
          <w:caps/>
        </w:rPr>
        <w:t>šiluma</w:t>
      </w:r>
      <w:r w:rsidR="005E233C" w:rsidRPr="005E233C">
        <w:rPr>
          <w:b/>
          <w:caps/>
        </w:rPr>
        <w:t>“</w:t>
      </w:r>
      <w:r w:rsidR="00AF6F20" w:rsidRPr="00AF6F20">
        <w:rPr>
          <w:b/>
          <w:caps/>
        </w:rPr>
        <w:t xml:space="preserve"> </w:t>
      </w:r>
      <w:r w:rsidR="00FE0C98">
        <w:rPr>
          <w:b/>
          <w:caps/>
        </w:rPr>
        <w:t xml:space="preserve">šilumos ūkio </w:t>
      </w:r>
      <w:r w:rsidR="00B36D83">
        <w:rPr>
          <w:b/>
          <w:caps/>
        </w:rPr>
        <w:t xml:space="preserve">plėtros investicijų </w:t>
      </w:r>
      <w:r w:rsidR="00FE0C98">
        <w:rPr>
          <w:b/>
          <w:caps/>
        </w:rPr>
        <w:t xml:space="preserve">plano </w:t>
      </w:r>
      <w:r w:rsidR="00FE0C98" w:rsidRPr="00FE0C98">
        <w:rPr>
          <w:b/>
          <w:caps/>
        </w:rPr>
        <w:t>2024</w:t>
      </w:r>
      <w:r w:rsidR="00CE6167">
        <w:rPr>
          <w:b/>
          <w:caps/>
        </w:rPr>
        <w:t>–</w:t>
      </w:r>
      <w:r w:rsidR="00FE0C98" w:rsidRPr="00FE0C98">
        <w:rPr>
          <w:b/>
          <w:caps/>
        </w:rPr>
        <w:t>2033 MET</w:t>
      </w:r>
      <w:r w:rsidR="00FE0C98">
        <w:rPr>
          <w:b/>
          <w:caps/>
        </w:rPr>
        <w:t>ams patvirtinimo</w:t>
      </w:r>
      <w:r>
        <w:rPr>
          <w:b/>
          <w:caps/>
        </w:rPr>
        <w:fldChar w:fldCharType="end"/>
      </w:r>
      <w:bookmarkEnd w:id="0"/>
      <w:r w:rsidR="00E460AC">
        <w:rPr>
          <w:b/>
          <w:caps/>
        </w:rPr>
        <w:br/>
      </w:r>
    </w:p>
    <w:p w14:paraId="307FA4F4" w14:textId="543A1F42" w:rsidR="00E460AC" w:rsidRDefault="001275E4" w:rsidP="00AD2C21">
      <w:pPr>
        <w:jc w:val="center"/>
      </w:pPr>
      <w:r>
        <w:fldChar w:fldCharType="begin">
          <w:ffData>
            <w:name w:val="Text2"/>
            <w:enabled/>
            <w:calcOnExit w:val="0"/>
            <w:textInput>
              <w:type w:val="number"/>
              <w:default w:val="2020"/>
              <w:maxLength w:val="4"/>
            </w:textInput>
          </w:ffData>
        </w:fldChar>
      </w:r>
      <w:bookmarkStart w:id="1" w:name="Text2"/>
      <w:r>
        <w:instrText xml:space="preserve"> FORMTEXT </w:instrText>
      </w:r>
      <w:r>
        <w:fldChar w:fldCharType="separate"/>
      </w:r>
      <w:r>
        <w:rPr>
          <w:noProof/>
        </w:rPr>
        <w:t>202</w:t>
      </w:r>
      <w:r w:rsidR="008E62C8">
        <w:rPr>
          <w:noProof/>
        </w:rPr>
        <w:t>4</w:t>
      </w:r>
      <w:r>
        <w:fldChar w:fldCharType="end"/>
      </w:r>
      <w:bookmarkEnd w:id="1"/>
      <w:r w:rsidR="00E460AC">
        <w:t xml:space="preserve"> m. </w:t>
      </w:r>
      <w:r w:rsidR="007742DD">
        <w:fldChar w:fldCharType="begin">
          <w:ffData>
            <w:name w:val="Text3"/>
            <w:enabled/>
            <w:calcOnExit w:val="0"/>
            <w:textInput/>
          </w:ffData>
        </w:fldChar>
      </w:r>
      <w:bookmarkStart w:id="2" w:name="Text3"/>
      <w:r w:rsidR="007742DD">
        <w:instrText xml:space="preserve"> FORMTEXT </w:instrText>
      </w:r>
      <w:r w:rsidR="007742DD">
        <w:fldChar w:fldCharType="separate"/>
      </w:r>
      <w:r w:rsidR="00672213">
        <w:t>spalio</w:t>
      </w:r>
      <w:r w:rsidR="007742DD">
        <w:fldChar w:fldCharType="end"/>
      </w:r>
      <w:bookmarkEnd w:id="2"/>
      <w:r w:rsidR="00E460AC">
        <w:t xml:space="preserve"> </w:t>
      </w:r>
      <w:r w:rsidR="00E460AC">
        <w:fldChar w:fldCharType="begin">
          <w:ffData>
            <w:name w:val="Text4"/>
            <w:enabled/>
            <w:calcOnExit w:val="0"/>
            <w:textInput>
              <w:type w:val="number"/>
              <w:default w:val="00"/>
              <w:maxLength w:val="2"/>
              <w:format w:val="##"/>
            </w:textInput>
          </w:ffData>
        </w:fldChar>
      </w:r>
      <w:bookmarkStart w:id="3" w:name="Text4"/>
      <w:r w:rsidR="00E460AC">
        <w:instrText xml:space="preserve"> FORMTEXT </w:instrText>
      </w:r>
      <w:r w:rsidR="00E460AC">
        <w:fldChar w:fldCharType="separate"/>
      </w:r>
      <w:r w:rsidR="00AF6F20">
        <w:t> </w:t>
      </w:r>
      <w:r w:rsidR="00AF6F20">
        <w:t> </w:t>
      </w:r>
      <w:r w:rsidR="00E460AC">
        <w:fldChar w:fldCharType="end"/>
      </w:r>
      <w:bookmarkEnd w:id="3"/>
      <w:r w:rsidR="00E460AC">
        <w:t xml:space="preserve"> d. Nr. </w:t>
      </w:r>
      <w:r w:rsidR="007742DD">
        <w:fldChar w:fldCharType="begin">
          <w:ffData>
            <w:name w:val="Text5"/>
            <w:enabled/>
            <w:calcOnExit w:val="0"/>
            <w:textInput/>
          </w:ffData>
        </w:fldChar>
      </w:r>
      <w:bookmarkStart w:id="4" w:name="Text5"/>
      <w:r w:rsidR="007742DD">
        <w:instrText xml:space="preserve"> FORMTEXT </w:instrText>
      </w:r>
      <w:r w:rsidR="007742DD">
        <w:fldChar w:fldCharType="separate"/>
      </w:r>
      <w:r w:rsidR="00D81742">
        <w:t>B3-</w:t>
      </w:r>
      <w:r w:rsidR="007742DD">
        <w:fldChar w:fldCharType="end"/>
      </w:r>
      <w:bookmarkEnd w:id="4"/>
    </w:p>
    <w:p w14:paraId="2BE7E947" w14:textId="77777777" w:rsidR="00E460AC" w:rsidRDefault="00E460AC" w:rsidP="00AD2C21">
      <w:pPr>
        <w:jc w:val="center"/>
      </w:pPr>
      <w:r>
        <w:t>Molėtai</w:t>
      </w:r>
    </w:p>
    <w:p w14:paraId="7AED0AF4" w14:textId="77777777" w:rsidR="00E460AC" w:rsidRDefault="00E460AC" w:rsidP="00AD2C21">
      <w:pPr>
        <w:sectPr w:rsidR="00E460AC">
          <w:headerReference w:type="even" r:id="rId7"/>
          <w:headerReference w:type="default" r:id="rId8"/>
          <w:headerReference w:type="first" r:id="rId9"/>
          <w:footerReference w:type="first" r:id="rId10"/>
          <w:pgSz w:w="11906" w:h="16838" w:code="9"/>
          <w:pgMar w:top="1134" w:right="567" w:bottom="1134" w:left="1701" w:header="1134" w:footer="454" w:gutter="0"/>
          <w:cols w:space="708"/>
          <w:titlePg/>
          <w:docGrid w:linePitch="360"/>
        </w:sectPr>
      </w:pPr>
    </w:p>
    <w:p w14:paraId="7F410070" w14:textId="77777777" w:rsidR="007E718B" w:rsidRDefault="007E718B" w:rsidP="00C53720">
      <w:pPr>
        <w:pStyle w:val="Sraopastraipa"/>
        <w:spacing w:line="360" w:lineRule="auto"/>
        <w:ind w:left="0" w:firstLine="709"/>
        <w:jc w:val="both"/>
      </w:pPr>
    </w:p>
    <w:p w14:paraId="1929E328" w14:textId="2C02B75C" w:rsidR="008E62C8" w:rsidRPr="001F76B6" w:rsidRDefault="00484585" w:rsidP="00C53720">
      <w:pPr>
        <w:pStyle w:val="Sraopastraipa"/>
        <w:spacing w:line="360" w:lineRule="auto"/>
        <w:ind w:left="0" w:firstLine="709"/>
        <w:jc w:val="both"/>
        <w:rPr>
          <w:bCs/>
          <w:noProof/>
        </w:rPr>
      </w:pPr>
      <w:r w:rsidRPr="00407E4D">
        <w:t xml:space="preserve">Vadovaudamasis Lietuvos Respublikos vietos savivaldos įstatymo </w:t>
      </w:r>
      <w:r w:rsidR="005169F8" w:rsidRPr="00407E4D">
        <w:t>25 straipsnio 5 dalimi,</w:t>
      </w:r>
      <w:r w:rsidR="005169F8" w:rsidRPr="00407E4D">
        <w:rPr>
          <w:color w:val="000000" w:themeColor="text1"/>
        </w:rPr>
        <w:t xml:space="preserve"> </w:t>
      </w:r>
      <w:r w:rsidRPr="00407E4D">
        <w:rPr>
          <w:color w:val="000000" w:themeColor="text1"/>
        </w:rPr>
        <w:t>2</w:t>
      </w:r>
      <w:r w:rsidR="00433CE3" w:rsidRPr="00407E4D">
        <w:rPr>
          <w:color w:val="000000" w:themeColor="text1"/>
        </w:rPr>
        <w:t>7</w:t>
      </w:r>
      <w:r w:rsidRPr="00407E4D">
        <w:rPr>
          <w:color w:val="000000" w:themeColor="text1"/>
        </w:rPr>
        <w:t xml:space="preserve"> straipsnio </w:t>
      </w:r>
      <w:r w:rsidR="00433CE3" w:rsidRPr="00407E4D">
        <w:rPr>
          <w:color w:val="000000" w:themeColor="text1"/>
        </w:rPr>
        <w:t>2</w:t>
      </w:r>
      <w:r w:rsidRPr="00407E4D">
        <w:rPr>
          <w:color w:val="000000" w:themeColor="text1"/>
        </w:rPr>
        <w:t xml:space="preserve"> dalies </w:t>
      </w:r>
      <w:r w:rsidR="005169F8" w:rsidRPr="00407E4D">
        <w:rPr>
          <w:color w:val="000000" w:themeColor="text1"/>
        </w:rPr>
        <w:t>9</w:t>
      </w:r>
      <w:r w:rsidRPr="00407E4D">
        <w:rPr>
          <w:color w:val="000000" w:themeColor="text1"/>
        </w:rPr>
        <w:t xml:space="preserve"> punkt</w:t>
      </w:r>
      <w:r w:rsidR="00902F0F" w:rsidRPr="00407E4D">
        <w:rPr>
          <w:color w:val="000000" w:themeColor="text1"/>
        </w:rPr>
        <w:t>u</w:t>
      </w:r>
      <w:r w:rsidRPr="00407E4D">
        <w:rPr>
          <w:color w:val="000000" w:themeColor="text1"/>
        </w:rPr>
        <w:t xml:space="preserve">, </w:t>
      </w:r>
      <w:r w:rsidR="002817C9" w:rsidRPr="00620BCC">
        <w:t>Lietuvos Respublikos valstybės ir savivaldybių turto valdymo, naudojimo ir disponavimo juo įstatymo 23 straipsnio 1 dalimi</w:t>
      </w:r>
      <w:r w:rsidR="00B36D83">
        <w:t>,</w:t>
      </w:r>
      <w:r w:rsidRPr="00407E4D">
        <w:rPr>
          <w:bCs/>
        </w:rPr>
        <w:t xml:space="preserve"> </w:t>
      </w:r>
      <w:r w:rsidR="00B36D83">
        <w:t>Lietuvos Respublikos šilumos ūkio įstatymo 8</w:t>
      </w:r>
      <w:r w:rsidR="00B36D83" w:rsidRPr="00B36D83">
        <w:rPr>
          <w:vertAlign w:val="superscript"/>
        </w:rPr>
        <w:t>2</w:t>
      </w:r>
      <w:r w:rsidR="00B36D83">
        <w:t xml:space="preserve"> straipsnio 1 dalimi, </w:t>
      </w:r>
      <w:r w:rsidR="00D767C0" w:rsidRPr="00407E4D">
        <w:rPr>
          <w:bCs/>
        </w:rPr>
        <w:t>S</w:t>
      </w:r>
      <w:r w:rsidR="00D767C0" w:rsidRPr="00407E4D">
        <w:t xml:space="preserve">avivaldybių turtinių ir neturtinių teisių įgyvendinimo savivaldybių valdomose įmonėse ir savivaldybių valdomų įmonių veiklos skaidrumo užtikrinimo tvarkos aprašo, patvirtinto </w:t>
      </w:r>
      <w:r w:rsidR="00D767C0" w:rsidRPr="00407E4D">
        <w:rPr>
          <w:snapToGrid w:val="0"/>
        </w:rPr>
        <w:t xml:space="preserve">Lietuvos Respublikos Vyriausybės </w:t>
      </w:r>
      <w:r w:rsidR="00D767C0" w:rsidRPr="00407E4D">
        <w:t xml:space="preserve">2007 m. birželio 6 d. nutarimu Nr. 567 „Dėl </w:t>
      </w:r>
      <w:r w:rsidR="005102B8" w:rsidRPr="00407E4D">
        <w:t>S</w:t>
      </w:r>
      <w:r w:rsidR="00D767C0" w:rsidRPr="00407E4D">
        <w:t xml:space="preserve">avivaldybių turtinių ir neturtinių teisių įgyvendinimo savivaldybių valdomose įmonėse ir savivaldybių valdomų įmonių veiklos skaidrumo užtikrinimo tvarkos aprašo patvirtinimo“, 9.1 </w:t>
      </w:r>
      <w:r w:rsidR="008E62C8" w:rsidRPr="00407E4D">
        <w:t>papunkčiu</w:t>
      </w:r>
      <w:r w:rsidR="008E62C8" w:rsidRPr="00407E4D">
        <w:rPr>
          <w:snapToGrid w:val="0"/>
        </w:rPr>
        <w:t xml:space="preserve">, </w:t>
      </w:r>
      <w:r w:rsidR="008E62C8" w:rsidRPr="00407E4D">
        <w:t xml:space="preserve">atsižvelgdamas į uždarosios akcinės bendrovės </w:t>
      </w:r>
      <w:r w:rsidR="00C53720" w:rsidRPr="00335FD9">
        <w:rPr>
          <w:lang w:eastAsia="lt-LT"/>
        </w:rPr>
        <w:t xml:space="preserve">„Molėtų </w:t>
      </w:r>
      <w:r w:rsidR="00FE0C98">
        <w:rPr>
          <w:lang w:eastAsia="lt-LT"/>
        </w:rPr>
        <w:t>šiluma</w:t>
      </w:r>
      <w:r w:rsidR="00C53720" w:rsidRPr="00335FD9">
        <w:rPr>
          <w:lang w:eastAsia="lt-LT"/>
        </w:rPr>
        <w:t xml:space="preserve">“ 2024 m. </w:t>
      </w:r>
      <w:r w:rsidR="00FE0C98">
        <w:rPr>
          <w:lang w:eastAsia="lt-LT"/>
        </w:rPr>
        <w:t>liepos 22 d.</w:t>
      </w:r>
      <w:r w:rsidR="00C53720" w:rsidRPr="001B73D7">
        <w:rPr>
          <w:lang w:eastAsia="lt-LT"/>
        </w:rPr>
        <w:t xml:space="preserve"> raštą Nr. </w:t>
      </w:r>
      <w:r w:rsidR="00672213">
        <w:rPr>
          <w:lang w:eastAsia="lt-LT"/>
        </w:rPr>
        <w:t>8-75</w:t>
      </w:r>
      <w:r w:rsidR="00C53720" w:rsidRPr="00335FD9">
        <w:rPr>
          <w:lang w:eastAsia="lt-LT"/>
        </w:rPr>
        <w:t xml:space="preserve"> „Dėl </w:t>
      </w:r>
      <w:r w:rsidR="00672213">
        <w:rPr>
          <w:lang w:eastAsia="lt-LT"/>
        </w:rPr>
        <w:t xml:space="preserve">UAB „Molėtų šiluma“ </w:t>
      </w:r>
      <w:r w:rsidR="00C53720" w:rsidRPr="007E718B">
        <w:rPr>
          <w:lang w:eastAsia="lt-LT"/>
        </w:rPr>
        <w:t>202</w:t>
      </w:r>
      <w:r w:rsidR="00672213" w:rsidRPr="007E718B">
        <w:rPr>
          <w:lang w:eastAsia="lt-LT"/>
        </w:rPr>
        <w:t>4</w:t>
      </w:r>
      <w:r w:rsidR="00CE6167" w:rsidRPr="007E718B">
        <w:rPr>
          <w:lang w:eastAsia="lt-LT"/>
        </w:rPr>
        <w:t>–</w:t>
      </w:r>
      <w:r w:rsidR="00672213" w:rsidRPr="007E718B">
        <w:rPr>
          <w:lang w:eastAsia="lt-LT"/>
        </w:rPr>
        <w:t>2033</w:t>
      </w:r>
      <w:r w:rsidR="00672213">
        <w:rPr>
          <w:lang w:eastAsia="lt-LT"/>
        </w:rPr>
        <w:t xml:space="preserve"> metų plėtros investicijų plano“</w:t>
      </w:r>
      <w:r w:rsidR="00C53720" w:rsidRPr="00335FD9">
        <w:rPr>
          <w:lang w:eastAsia="lt-LT"/>
        </w:rPr>
        <w:t>,</w:t>
      </w:r>
    </w:p>
    <w:p w14:paraId="275ABF7B" w14:textId="029AFA75" w:rsidR="00672213" w:rsidRDefault="00672213" w:rsidP="00672213">
      <w:pPr>
        <w:pStyle w:val="Sraopastraipa"/>
        <w:tabs>
          <w:tab w:val="left" w:pos="993"/>
        </w:tabs>
        <w:spacing w:line="360" w:lineRule="auto"/>
        <w:ind w:left="0" w:firstLine="709"/>
        <w:jc w:val="both"/>
      </w:pPr>
      <w:r w:rsidRPr="00200D56">
        <w:t xml:space="preserve">t v i r t i n u uždarosios akcinės bendrovės „Molėtų </w:t>
      </w:r>
      <w:r>
        <w:t>šiluma</w:t>
      </w:r>
      <w:r w:rsidRPr="00200D56">
        <w:t xml:space="preserve">“ </w:t>
      </w:r>
      <w:r w:rsidRPr="00672213">
        <w:rPr>
          <w:bCs/>
        </w:rPr>
        <w:t>šilumos ūkio plėtros investicijų plan</w:t>
      </w:r>
      <w:r>
        <w:rPr>
          <w:bCs/>
        </w:rPr>
        <w:t>ą</w:t>
      </w:r>
      <w:r>
        <w:rPr>
          <w:b/>
          <w:caps/>
        </w:rPr>
        <w:t xml:space="preserve"> </w:t>
      </w:r>
      <w:r w:rsidRPr="00200D56">
        <w:t>202</w:t>
      </w:r>
      <w:r>
        <w:t>4</w:t>
      </w:r>
      <w:r w:rsidRPr="00200D56">
        <w:t>–20</w:t>
      </w:r>
      <w:r>
        <w:t>33</w:t>
      </w:r>
      <w:r w:rsidRPr="00200D56">
        <w:t xml:space="preserve"> metams (pridedama).</w:t>
      </w:r>
    </w:p>
    <w:p w14:paraId="4E89A2C5" w14:textId="21F4109F" w:rsidR="00E460AC" w:rsidRDefault="00D81742" w:rsidP="004069DC">
      <w:pPr>
        <w:tabs>
          <w:tab w:val="left" w:pos="900"/>
        </w:tabs>
        <w:spacing w:line="360" w:lineRule="auto"/>
        <w:ind w:firstLine="709"/>
        <w:jc w:val="both"/>
      </w:pPr>
      <w:r w:rsidRPr="00407E4D">
        <w:rPr>
          <w:color w:val="000000" w:themeColor="text1"/>
          <w:shd w:val="clear" w:color="auto" w:fill="FFFFFF"/>
        </w:rPr>
        <w:t>Šis  potvarkis gali būti skundžiamas Molėtų rajono savivaldybės merui (Vilniaus g. 44, 33140 Molėtai) Lietuvos Respublikos viešojo administravimo įstatymo nustatyta tvarka arba Lietuvos administracinių ginčų komisijos Panevėžio apygardos skyriui (Respublikos g. 62, 35158 Panevėžys</w:t>
      </w:r>
      <w:r w:rsidRPr="00407E4D">
        <w:rPr>
          <w:color w:val="000000"/>
          <w:shd w:val="clear" w:color="auto" w:fill="FFFFFF"/>
        </w:rPr>
        <w:t>)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per vieną mėnesį nuo jo paskelbimo arba įteikimo suinteresuotai šaliai dienos.</w:t>
      </w:r>
      <w:r>
        <w:t> </w:t>
      </w:r>
    </w:p>
    <w:p w14:paraId="651CEBDE" w14:textId="77777777" w:rsidR="00902F0F" w:rsidRDefault="00902F0F" w:rsidP="0039407B">
      <w:pPr>
        <w:pStyle w:val="Sraopastraipa"/>
        <w:spacing w:line="360" w:lineRule="auto"/>
        <w:ind w:left="0" w:firstLine="720"/>
        <w:jc w:val="both"/>
      </w:pPr>
    </w:p>
    <w:p w14:paraId="6B3C3462" w14:textId="77777777" w:rsidR="00902F0F" w:rsidRDefault="00902F0F" w:rsidP="0039407B">
      <w:pPr>
        <w:pStyle w:val="Sraopastraipa"/>
        <w:spacing w:line="360" w:lineRule="auto"/>
        <w:ind w:left="0" w:firstLine="720"/>
        <w:jc w:val="both"/>
      </w:pPr>
    </w:p>
    <w:p w14:paraId="11363882" w14:textId="77777777" w:rsidR="00E460AC" w:rsidRDefault="00E460AC">
      <w:pPr>
        <w:tabs>
          <w:tab w:val="left" w:pos="1674"/>
        </w:tabs>
      </w:pPr>
    </w:p>
    <w:tbl>
      <w:tblPr>
        <w:tblW w:w="9639" w:type="dxa"/>
        <w:jc w:val="center"/>
        <w:tblLook w:val="00A0" w:firstRow="1" w:lastRow="0" w:firstColumn="1" w:lastColumn="0" w:noHBand="0" w:noVBand="0"/>
      </w:tblPr>
      <w:tblGrid>
        <w:gridCol w:w="4770"/>
        <w:gridCol w:w="4869"/>
      </w:tblGrid>
      <w:tr w:rsidR="00E460AC" w14:paraId="1239D834" w14:textId="77777777">
        <w:trPr>
          <w:jc w:val="center"/>
        </w:trPr>
        <w:tc>
          <w:tcPr>
            <w:tcW w:w="4820" w:type="dxa"/>
          </w:tcPr>
          <w:p w14:paraId="68229E01" w14:textId="77777777" w:rsidR="007E0A79" w:rsidRDefault="00372F8D">
            <w:r>
              <w:t>Savivaldybės meras</w:t>
            </w:r>
          </w:p>
        </w:tc>
        <w:tc>
          <w:tcPr>
            <w:tcW w:w="4927" w:type="dxa"/>
          </w:tcPr>
          <w:p w14:paraId="131470D8" w14:textId="77777777" w:rsidR="00E460AC" w:rsidRPr="00F759D7" w:rsidRDefault="00113270">
            <w:pPr>
              <w:jc w:val="right"/>
            </w:pPr>
            <w:r>
              <w:t>Saulius Jauneika</w:t>
            </w:r>
          </w:p>
        </w:tc>
      </w:tr>
    </w:tbl>
    <w:p w14:paraId="5027EC2D" w14:textId="77777777" w:rsidR="00E460AC" w:rsidRDefault="00E460AC">
      <w:pPr>
        <w:tabs>
          <w:tab w:val="left" w:pos="1674"/>
        </w:tabs>
      </w:pPr>
    </w:p>
    <w:p w14:paraId="269C5769" w14:textId="77777777" w:rsidR="009F5EF6" w:rsidRDefault="009F5EF6">
      <w:pPr>
        <w:tabs>
          <w:tab w:val="left" w:pos="1674"/>
        </w:tabs>
      </w:pPr>
    </w:p>
    <w:p w14:paraId="1EEA8794" w14:textId="5E824620" w:rsidR="009F5EF6" w:rsidRDefault="009F5EF6" w:rsidP="009F5EF6">
      <w:pPr>
        <w:tabs>
          <w:tab w:val="left" w:pos="1674"/>
        </w:tabs>
      </w:pPr>
    </w:p>
    <w:sectPr w:rsidR="009F5EF6">
      <w:type w:val="continuous"/>
      <w:pgSz w:w="11906" w:h="16838" w:code="9"/>
      <w:pgMar w:top="1134" w:right="567" w:bottom="1134" w:left="1701" w:header="85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0BBD" w14:textId="77777777" w:rsidR="00DC1957" w:rsidRDefault="00DC1957">
      <w:r>
        <w:separator/>
      </w:r>
    </w:p>
  </w:endnote>
  <w:endnote w:type="continuationSeparator" w:id="0">
    <w:p w14:paraId="7DEDA56F" w14:textId="77777777" w:rsidR="00DC1957" w:rsidRDefault="00DC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5400" w14:textId="77777777" w:rsidR="00384FDC" w:rsidRDefault="00384FDC">
    <w:pPr>
      <w:pStyle w:val="Porat"/>
      <w:jc w:val="right"/>
      <w:rPr>
        <w:rFonts w:ascii="Tahoma" w:hAnsi="Tahoma" w:cs="Tahoma"/>
        <w:sz w:val="15"/>
        <w:szCs w:val="15"/>
      </w:rPr>
    </w:pPr>
    <w:r>
      <w:rPr>
        <w:rFonts w:ascii="Tahoma" w:hAnsi="Tahoma" w:cs="Tahoma"/>
        <w:sz w:val="15"/>
        <w:szCs w:val="15"/>
      </w:rPr>
      <w:fldChar w:fldCharType="begin"/>
    </w:r>
    <w:r>
      <w:rPr>
        <w:rFonts w:ascii="Tahoma" w:hAnsi="Tahoma" w:cs="Tahoma"/>
        <w:sz w:val="15"/>
        <w:szCs w:val="15"/>
      </w:rPr>
      <w:instrText xml:space="preserve"> FILENAME  \* FirstCap \p  \* MERGEFORMAT </w:instrText>
    </w:r>
    <w:r>
      <w:rPr>
        <w:rFonts w:ascii="Tahoma" w:hAnsi="Tahoma" w:cs="Tahoma"/>
        <w:sz w:val="15"/>
        <w:szCs w:val="15"/>
      </w:rPr>
      <w:fldChar w:fldCharType="separate"/>
    </w:r>
    <w:r w:rsidR="003D463B">
      <w:rPr>
        <w:rFonts w:ascii="Tahoma" w:hAnsi="Tahoma" w:cs="Tahoma"/>
        <w:noProof/>
        <w:sz w:val="15"/>
        <w:szCs w:val="15"/>
      </w:rPr>
      <w:t>Dokumentas1</w:t>
    </w:r>
    <w:r>
      <w:rPr>
        <w:rFonts w:ascii="Tahoma" w:hAnsi="Tahoma" w:cs="Tahoma"/>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9409" w14:textId="77777777" w:rsidR="00DC1957" w:rsidRDefault="00DC1957">
      <w:r>
        <w:separator/>
      </w:r>
    </w:p>
  </w:footnote>
  <w:footnote w:type="continuationSeparator" w:id="0">
    <w:p w14:paraId="7AA76E16" w14:textId="77777777" w:rsidR="00DC1957" w:rsidRDefault="00DC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6AAE" w14:textId="77777777" w:rsidR="00384FDC" w:rsidRDefault="00384F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F774BE" w14:textId="77777777" w:rsidR="00384FDC" w:rsidRDefault="00384F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C6EC" w14:textId="77777777" w:rsidR="00384FDC" w:rsidRDefault="00384F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3291E01" w14:textId="77777777" w:rsidR="00384FDC" w:rsidRDefault="00384F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CD55" w14:textId="77777777" w:rsidR="00384FDC" w:rsidRDefault="00B43049">
    <w:pPr>
      <w:pStyle w:val="Antrats"/>
      <w:jc w:val="center"/>
    </w:pPr>
    <w:r>
      <w:rPr>
        <w:noProof/>
        <w:lang w:eastAsia="lt-LT"/>
      </w:rPr>
      <w:drawing>
        <wp:inline distT="0" distB="0" distL="0" distR="0" wp14:anchorId="485E4970" wp14:editId="64341F82">
          <wp:extent cx="647700" cy="781050"/>
          <wp:effectExtent l="0" t="0" r="0" b="0"/>
          <wp:docPr id="1" name="Paveikslėlis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81050"/>
                  </a:xfrm>
                  <a:prstGeom prst="rect">
                    <a:avLst/>
                  </a:prstGeom>
                  <a:noFill/>
                  <a:ln>
                    <a:noFill/>
                  </a:ln>
                </pic:spPr>
              </pic:pic>
            </a:graphicData>
          </a:graphic>
        </wp:inline>
      </w:drawing>
    </w:r>
  </w:p>
  <w:p w14:paraId="5A632AFE" w14:textId="77777777" w:rsidR="00384FDC" w:rsidRDefault="00384FDC" w:rsidP="00372F8D">
    <w:pPr>
      <w:pStyle w:val="Antrats"/>
      <w:spacing w:before="120"/>
      <w:jc w:val="center"/>
      <w:rPr>
        <w:b/>
        <w:spacing w:val="40"/>
        <w:sz w:val="32"/>
        <w:szCs w:val="32"/>
      </w:rPr>
    </w:pPr>
    <w:r>
      <w:rPr>
        <w:b/>
        <w:spacing w:val="40"/>
        <w:sz w:val="32"/>
        <w:szCs w:val="32"/>
      </w:rPr>
      <w:t xml:space="preserve">MOLĖTŲ RAJONO SAVIVALDYBĖS </w:t>
    </w:r>
    <w:r w:rsidR="00372F8D">
      <w:rPr>
        <w:b/>
        <w:spacing w:val="40"/>
        <w:sz w:val="32"/>
        <w:szCs w:val="32"/>
      </w:rPr>
      <w:t>MERAS</w:t>
    </w:r>
  </w:p>
  <w:p w14:paraId="29752871" w14:textId="77777777" w:rsidR="00384FDC" w:rsidRDefault="00384FDC">
    <w:pPr>
      <w:pStyle w:val="Antrats"/>
      <w:jc w:val="center"/>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448F2"/>
    <w:multiLevelType w:val="hybridMultilevel"/>
    <w:tmpl w:val="EA94BA96"/>
    <w:lvl w:ilvl="0" w:tplc="CC6499E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D1569A0"/>
    <w:multiLevelType w:val="hybridMultilevel"/>
    <w:tmpl w:val="000C3CCC"/>
    <w:lvl w:ilvl="0" w:tplc="1DE2BD8A">
      <w:start w:val="1"/>
      <w:numFmt w:val="decimal"/>
      <w:lvlText w:val="%1."/>
      <w:lvlJc w:val="left"/>
      <w:pPr>
        <w:tabs>
          <w:tab w:val="num" w:pos="1259"/>
        </w:tabs>
        <w:ind w:left="1259" w:hanging="975"/>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num w:numId="1" w16cid:durableId="1996834258">
    <w:abstractNumId w:val="0"/>
  </w:num>
  <w:num w:numId="2" w16cid:durableId="1901863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68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3B"/>
    <w:rsid w:val="00004036"/>
    <w:rsid w:val="000745C3"/>
    <w:rsid w:val="000842FE"/>
    <w:rsid w:val="000E63C8"/>
    <w:rsid w:val="00113270"/>
    <w:rsid w:val="001275E4"/>
    <w:rsid w:val="00145E89"/>
    <w:rsid w:val="001A3B26"/>
    <w:rsid w:val="001B54F3"/>
    <w:rsid w:val="001F5BF1"/>
    <w:rsid w:val="001F76B6"/>
    <w:rsid w:val="002368F5"/>
    <w:rsid w:val="002817C9"/>
    <w:rsid w:val="002C4EA6"/>
    <w:rsid w:val="00312B0D"/>
    <w:rsid w:val="0031659C"/>
    <w:rsid w:val="00332A11"/>
    <w:rsid w:val="00372F8D"/>
    <w:rsid w:val="00384FDC"/>
    <w:rsid w:val="00390A69"/>
    <w:rsid w:val="0039407B"/>
    <w:rsid w:val="003C3C62"/>
    <w:rsid w:val="003D463B"/>
    <w:rsid w:val="004009FB"/>
    <w:rsid w:val="004069DC"/>
    <w:rsid w:val="00407E4D"/>
    <w:rsid w:val="00433CE3"/>
    <w:rsid w:val="00450397"/>
    <w:rsid w:val="00463D5E"/>
    <w:rsid w:val="00484585"/>
    <w:rsid w:val="004D723F"/>
    <w:rsid w:val="004E433F"/>
    <w:rsid w:val="005102B8"/>
    <w:rsid w:val="0051370F"/>
    <w:rsid w:val="005169F8"/>
    <w:rsid w:val="005902E7"/>
    <w:rsid w:val="005C2A2E"/>
    <w:rsid w:val="005E233C"/>
    <w:rsid w:val="005F398B"/>
    <w:rsid w:val="00672213"/>
    <w:rsid w:val="00694735"/>
    <w:rsid w:val="00722C04"/>
    <w:rsid w:val="00743F7E"/>
    <w:rsid w:val="007742DD"/>
    <w:rsid w:val="00783F7B"/>
    <w:rsid w:val="007A0F7A"/>
    <w:rsid w:val="007C5F9B"/>
    <w:rsid w:val="007E0A79"/>
    <w:rsid w:val="007E718B"/>
    <w:rsid w:val="008064E3"/>
    <w:rsid w:val="00823477"/>
    <w:rsid w:val="008C26CB"/>
    <w:rsid w:val="008D7D45"/>
    <w:rsid w:val="008E62C8"/>
    <w:rsid w:val="00902F0F"/>
    <w:rsid w:val="009C2D6B"/>
    <w:rsid w:val="009F2A7F"/>
    <w:rsid w:val="009F5EF6"/>
    <w:rsid w:val="00A02AC7"/>
    <w:rsid w:val="00A03BE4"/>
    <w:rsid w:val="00A700D2"/>
    <w:rsid w:val="00AD2C21"/>
    <w:rsid w:val="00AF6F20"/>
    <w:rsid w:val="00B128AC"/>
    <w:rsid w:val="00B36D83"/>
    <w:rsid w:val="00B43049"/>
    <w:rsid w:val="00BA782B"/>
    <w:rsid w:val="00BD5319"/>
    <w:rsid w:val="00C53720"/>
    <w:rsid w:val="00CE6167"/>
    <w:rsid w:val="00D16B14"/>
    <w:rsid w:val="00D24E05"/>
    <w:rsid w:val="00D630C7"/>
    <w:rsid w:val="00D767C0"/>
    <w:rsid w:val="00D81742"/>
    <w:rsid w:val="00DC1957"/>
    <w:rsid w:val="00E14EC7"/>
    <w:rsid w:val="00E2140E"/>
    <w:rsid w:val="00E30035"/>
    <w:rsid w:val="00E37286"/>
    <w:rsid w:val="00E460AC"/>
    <w:rsid w:val="00ED0AA6"/>
    <w:rsid w:val="00EE7A37"/>
    <w:rsid w:val="00F07601"/>
    <w:rsid w:val="00F44224"/>
    <w:rsid w:val="00F759D7"/>
    <w:rsid w:val="00FA53EE"/>
    <w:rsid w:val="00FC2D05"/>
    <w:rsid w:val="00FE0C9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0FE93"/>
  <w15:chartTrackingRefBased/>
  <w15:docId w15:val="{5EB9F2D9-ED08-41DD-8294-E64BD4FE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BalloonText1">
    <w:name w:val="Balloon Text1"/>
    <w:basedOn w:val="prastasis"/>
    <w:semiHidden/>
    <w:rPr>
      <w:rFonts w:ascii="Tahoma" w:hAnsi="Tahoma" w:cs="Tahoma"/>
      <w:sz w:val="16"/>
      <w:szCs w:val="16"/>
    </w:rPr>
  </w:style>
  <w:style w:type="character" w:styleId="Hipersaitas">
    <w:name w:val="Hyperlink"/>
    <w:rPr>
      <w:color w:val="0000FF"/>
      <w:u w:val="single"/>
    </w:rPr>
  </w:style>
  <w:style w:type="character" w:styleId="Puslapionumeris">
    <w:name w:val="page number"/>
    <w:basedOn w:val="Numatytasispastraiposriftas"/>
  </w:style>
  <w:style w:type="paragraph" w:styleId="Sraopastraipa">
    <w:name w:val="List Paragraph"/>
    <w:basedOn w:val="prastasis"/>
    <w:uiPriority w:val="34"/>
    <w:qFormat/>
    <w:rsid w:val="00484585"/>
    <w:pPr>
      <w:ind w:left="720"/>
      <w:contextualSpacing/>
    </w:pPr>
  </w:style>
  <w:style w:type="character" w:customStyle="1" w:styleId="whyltd">
    <w:name w:val="whyltd"/>
    <w:basedOn w:val="Numatytasispastraiposriftas"/>
    <w:rsid w:val="008E6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05302">
      <w:bodyDiv w:val="1"/>
      <w:marLeft w:val="0"/>
      <w:marRight w:val="0"/>
      <w:marTop w:val="0"/>
      <w:marBottom w:val="0"/>
      <w:divBdr>
        <w:top w:val="none" w:sz="0" w:space="0" w:color="auto"/>
        <w:left w:val="none" w:sz="0" w:space="0" w:color="auto"/>
        <w:bottom w:val="none" w:sz="0" w:space="0" w:color="auto"/>
        <w:right w:val="none" w:sz="0" w:space="0" w:color="auto"/>
      </w:divBdr>
    </w:div>
    <w:div w:id="19052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1258</Words>
  <Characters>718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MolSav</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Lina Spranginienė</dc:creator>
  <cp:lastModifiedBy>Giedrė Miškinienė</cp:lastModifiedBy>
  <cp:revision>2</cp:revision>
  <cp:lastPrinted>2005-08-01T10:05:00Z</cp:lastPrinted>
  <dcterms:created xsi:type="dcterms:W3CDTF">2025-10-17T06:38:00Z</dcterms:created>
  <dcterms:modified xsi:type="dcterms:W3CDTF">2025-10-17T06:38:00Z</dcterms:modified>
</cp:coreProperties>
</file>